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footer20.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30.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FC09E" w14:textId="77777777" w:rsidR="00ED4E30" w:rsidRPr="008F735D" w:rsidRDefault="00ED4E30" w:rsidP="007932E1">
      <w:pPr>
        <w:spacing w:line="276" w:lineRule="auto"/>
        <w:contextualSpacing/>
        <w:jc w:val="both"/>
        <w:rPr>
          <w:rFonts w:ascii="Calibri" w:hAnsi="Calibri" w:cs="Calibri"/>
          <w:b/>
          <w:sz w:val="22"/>
          <w:szCs w:val="22"/>
        </w:rPr>
      </w:pPr>
      <w:r w:rsidRPr="008F735D">
        <w:rPr>
          <w:rFonts w:ascii="Calibri" w:hAnsi="Calibri" w:cs="Calibri"/>
          <w:b/>
          <w:sz w:val="22"/>
          <w:szCs w:val="22"/>
        </w:rPr>
        <w:t xml:space="preserve">ΒΟΥΛΗ ΤΩΝ ΕΛΛΗΝΩΝ </w:t>
      </w:r>
    </w:p>
    <w:p w14:paraId="028D2C44" w14:textId="77777777" w:rsidR="00ED4E30" w:rsidRPr="008F735D" w:rsidRDefault="00ED4E30" w:rsidP="007932E1">
      <w:pPr>
        <w:spacing w:line="276" w:lineRule="auto"/>
        <w:contextualSpacing/>
        <w:jc w:val="both"/>
        <w:rPr>
          <w:rFonts w:ascii="Calibri" w:hAnsi="Calibri" w:cs="Calibri"/>
          <w:b/>
          <w:sz w:val="22"/>
          <w:szCs w:val="22"/>
        </w:rPr>
      </w:pPr>
      <w:r w:rsidRPr="008F735D">
        <w:rPr>
          <w:rFonts w:ascii="Calibri" w:hAnsi="Calibri" w:cs="Calibri"/>
          <w:b/>
          <w:sz w:val="22"/>
          <w:szCs w:val="22"/>
        </w:rPr>
        <w:t xml:space="preserve">ΠΕΡΙΟΔΟΣ Κ΄- ΣΥΝΟΔΟΣ Γ΄ </w:t>
      </w:r>
    </w:p>
    <w:p w14:paraId="7CE7EF63" w14:textId="77777777" w:rsidR="00ED4E30" w:rsidRPr="008F735D" w:rsidRDefault="00ED4E30" w:rsidP="007932E1">
      <w:pPr>
        <w:spacing w:line="276" w:lineRule="auto"/>
        <w:contextualSpacing/>
        <w:jc w:val="both"/>
        <w:rPr>
          <w:rFonts w:ascii="Calibri" w:hAnsi="Calibri" w:cs="Calibri"/>
          <w:b/>
          <w:bCs/>
          <w:sz w:val="22"/>
          <w:szCs w:val="22"/>
        </w:rPr>
      </w:pPr>
      <w:r w:rsidRPr="008F735D">
        <w:rPr>
          <w:rFonts w:ascii="Calibri" w:hAnsi="Calibri" w:cs="Calibri"/>
          <w:b/>
          <w:sz w:val="22"/>
          <w:szCs w:val="22"/>
        </w:rPr>
        <w:t>ΔΙΑΡΚΗΣ ΕΠΙΤΡΟΠΗ ΚΟΙΝΩΝΙΚΩΝ ΥΠΟΘΕΣΕΩΝ</w:t>
      </w:r>
    </w:p>
    <w:p w14:paraId="68D79C21" w14:textId="77777777" w:rsidR="00ED4E30" w:rsidRPr="008F735D" w:rsidRDefault="00ED4E30" w:rsidP="007932E1">
      <w:pPr>
        <w:spacing w:line="276" w:lineRule="auto"/>
        <w:ind w:firstLine="709"/>
        <w:contextualSpacing/>
        <w:jc w:val="both"/>
        <w:rPr>
          <w:rFonts w:ascii="Calibri" w:hAnsi="Calibri" w:cs="Calibri"/>
          <w:b/>
          <w:bCs/>
          <w:spacing w:val="20"/>
          <w:sz w:val="22"/>
          <w:szCs w:val="22"/>
        </w:rPr>
      </w:pPr>
    </w:p>
    <w:p w14:paraId="328D95CD" w14:textId="77777777" w:rsidR="00ED4E30" w:rsidRPr="008F735D" w:rsidRDefault="00ED4E30" w:rsidP="007932E1">
      <w:pPr>
        <w:spacing w:line="276" w:lineRule="auto"/>
        <w:ind w:left="7200" w:right="-341" w:firstLine="709"/>
        <w:contextualSpacing/>
        <w:jc w:val="both"/>
        <w:rPr>
          <w:rFonts w:ascii="Calibri" w:hAnsi="Calibri" w:cs="Calibri"/>
          <w:b/>
          <w:bCs/>
          <w:spacing w:val="20"/>
          <w:sz w:val="22"/>
          <w:szCs w:val="22"/>
          <w:u w:val="single"/>
        </w:rPr>
      </w:pPr>
    </w:p>
    <w:p w14:paraId="7CB89DF4" w14:textId="690A62FC" w:rsidR="00ED4E30" w:rsidRPr="008F735D" w:rsidRDefault="00ED4E30" w:rsidP="007932E1">
      <w:pPr>
        <w:tabs>
          <w:tab w:val="left" w:pos="7375"/>
        </w:tabs>
        <w:spacing w:line="276" w:lineRule="auto"/>
        <w:ind w:firstLine="709"/>
        <w:contextualSpacing/>
        <w:jc w:val="both"/>
        <w:rPr>
          <w:rFonts w:ascii="Calibri" w:hAnsi="Calibri" w:cs="Calibri"/>
          <w:b/>
          <w:sz w:val="22"/>
          <w:szCs w:val="22"/>
          <w:u w:val="single"/>
        </w:rPr>
      </w:pPr>
      <w:r w:rsidRPr="008F735D">
        <w:rPr>
          <w:rFonts w:ascii="Calibri" w:hAnsi="Calibri" w:cs="Calibri"/>
          <w:b/>
          <w:sz w:val="22"/>
          <w:szCs w:val="22"/>
        </w:rPr>
        <w:t xml:space="preserve">                                                                                                                                </w:t>
      </w:r>
    </w:p>
    <w:p w14:paraId="51909A97" w14:textId="77777777" w:rsidR="00ED4E30" w:rsidRPr="008F735D" w:rsidRDefault="00ED4E30" w:rsidP="007932E1">
      <w:pPr>
        <w:tabs>
          <w:tab w:val="left" w:pos="7375"/>
        </w:tabs>
        <w:spacing w:line="276" w:lineRule="auto"/>
        <w:ind w:firstLine="709"/>
        <w:contextualSpacing/>
        <w:jc w:val="both"/>
        <w:rPr>
          <w:rFonts w:ascii="Calibri" w:hAnsi="Calibri" w:cs="Calibri"/>
          <w:b/>
          <w:sz w:val="22"/>
          <w:szCs w:val="22"/>
        </w:rPr>
      </w:pPr>
    </w:p>
    <w:p w14:paraId="338783EC" w14:textId="77777777" w:rsidR="00ED4E30" w:rsidRPr="008F735D" w:rsidRDefault="00ED4E30" w:rsidP="007932E1">
      <w:pPr>
        <w:tabs>
          <w:tab w:val="left" w:pos="7375"/>
        </w:tabs>
        <w:spacing w:line="276" w:lineRule="auto"/>
        <w:ind w:firstLine="709"/>
        <w:contextualSpacing/>
        <w:jc w:val="both"/>
        <w:rPr>
          <w:rFonts w:ascii="Calibri" w:hAnsi="Calibri" w:cs="Calibri"/>
          <w:b/>
          <w:sz w:val="22"/>
          <w:szCs w:val="22"/>
          <w:u w:val="single"/>
        </w:rPr>
      </w:pPr>
      <w:r w:rsidRPr="008F735D">
        <w:rPr>
          <w:rFonts w:ascii="Calibri" w:hAnsi="Calibri" w:cs="Calibri"/>
          <w:b/>
          <w:sz w:val="22"/>
          <w:szCs w:val="22"/>
        </w:rPr>
        <w:t xml:space="preserve">                                                     Π Ρ Α Κ Τ Ι Κ Ο</w:t>
      </w:r>
    </w:p>
    <w:p w14:paraId="70DCD23E" w14:textId="77777777" w:rsidR="00ED4E30" w:rsidRPr="008F735D" w:rsidRDefault="00ED4E30" w:rsidP="007932E1">
      <w:pPr>
        <w:tabs>
          <w:tab w:val="left" w:pos="7375"/>
        </w:tabs>
        <w:spacing w:line="276" w:lineRule="auto"/>
        <w:ind w:firstLine="709"/>
        <w:contextualSpacing/>
        <w:jc w:val="both"/>
        <w:rPr>
          <w:rFonts w:ascii="Calibri" w:hAnsi="Calibri" w:cs="Calibri"/>
          <w:b/>
          <w:sz w:val="22"/>
          <w:szCs w:val="22"/>
          <w:u w:val="single"/>
        </w:rPr>
      </w:pPr>
      <w:r w:rsidRPr="008F735D">
        <w:rPr>
          <w:rFonts w:ascii="Calibri" w:hAnsi="Calibri" w:cs="Calibri"/>
          <w:b/>
          <w:sz w:val="22"/>
          <w:szCs w:val="22"/>
        </w:rPr>
        <w:t xml:space="preserve">                                            (Άρθρο 40 παρ. 1 </w:t>
      </w:r>
      <w:proofErr w:type="spellStart"/>
      <w:r w:rsidRPr="008F735D">
        <w:rPr>
          <w:rFonts w:ascii="Calibri" w:hAnsi="Calibri" w:cs="Calibri"/>
          <w:b/>
          <w:sz w:val="22"/>
          <w:szCs w:val="22"/>
        </w:rPr>
        <w:t>Κ.τ.Β</w:t>
      </w:r>
      <w:proofErr w:type="spellEnd"/>
      <w:r w:rsidRPr="008F735D">
        <w:rPr>
          <w:rFonts w:ascii="Calibri" w:hAnsi="Calibri" w:cs="Calibri"/>
          <w:b/>
          <w:sz w:val="22"/>
          <w:szCs w:val="22"/>
        </w:rPr>
        <w:t>.)</w:t>
      </w:r>
    </w:p>
    <w:p w14:paraId="627A88BC" w14:textId="77777777" w:rsidR="00ED4E30" w:rsidRPr="008F735D" w:rsidRDefault="00ED4E30" w:rsidP="007932E1">
      <w:pPr>
        <w:spacing w:line="276" w:lineRule="auto"/>
        <w:ind w:firstLine="709"/>
        <w:contextualSpacing/>
        <w:jc w:val="both"/>
        <w:rPr>
          <w:rFonts w:ascii="Calibri" w:hAnsi="Calibri" w:cs="Calibri"/>
          <w:b/>
          <w:sz w:val="22"/>
          <w:szCs w:val="22"/>
        </w:rPr>
      </w:pPr>
    </w:p>
    <w:p w14:paraId="79DAC64F" w14:textId="2BD77929" w:rsidR="008F735D" w:rsidRDefault="00ED4E30" w:rsidP="008F735D">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Στην Αθήνα, σήμερα, 20 Ιουλίου 2026, ημέρα Δευτέρα και ώρα 13.10΄, συνεδρίασε στην Αίθουσα Γερουσίας</w:t>
      </w:r>
      <w:r w:rsidRPr="008F735D">
        <w:rPr>
          <w:rFonts w:ascii="Calibri" w:hAnsi="Calibri" w:cs="Calibri"/>
          <w:bCs/>
          <w:sz w:val="22"/>
          <w:szCs w:val="22"/>
        </w:rPr>
        <w:t xml:space="preserve"> </w:t>
      </w:r>
      <w:r w:rsidRPr="008F735D">
        <w:rPr>
          <w:rFonts w:ascii="Calibri" w:hAnsi="Calibri" w:cs="Calibri"/>
          <w:sz w:val="22"/>
          <w:szCs w:val="22"/>
        </w:rPr>
        <w:t>του Μεγάρου της Βουλής η Διαρκής Επιτροπή Κοινωνικών Υποθέσεων, υπό την Προεδρία της Βουλευτού - μέλους αυτής, κυρίας Ασημίνας Σκόνδρα, με θέμα ημερήσιας διάταξης τη σ</w:t>
      </w:r>
      <w:r w:rsidRPr="008F735D">
        <w:rPr>
          <w:rFonts w:ascii="Calibri" w:hAnsi="Calibri" w:cs="Calibri"/>
          <w:bCs/>
          <w:sz w:val="22"/>
          <w:szCs w:val="22"/>
        </w:rPr>
        <w:t>υνέχιση της επεξεργασίας και εξέτασης του σχεδίου νόμου του Υπουργείου Κοινωνικής Συνοχής και Οικογένειας «Προσωπικός Βοηθός, Πρώιμη Παρέμβαση και λοιπές ενεργητικές πολιτικές για άτομα με αναπηρία, ρυθμίσεις στεγαστικής πολιτικής και άλλες διατάξεις».</w:t>
      </w:r>
      <w:r w:rsidRPr="008F735D">
        <w:rPr>
          <w:rFonts w:ascii="Calibri" w:hAnsi="Calibri" w:cs="Calibri"/>
          <w:b/>
          <w:bCs/>
          <w:sz w:val="22"/>
          <w:szCs w:val="22"/>
        </w:rPr>
        <w:t xml:space="preserve"> </w:t>
      </w:r>
      <w:r w:rsidRPr="008F735D">
        <w:rPr>
          <w:rFonts w:ascii="Calibri" w:hAnsi="Calibri" w:cs="Calibri"/>
          <w:sz w:val="22"/>
          <w:szCs w:val="22"/>
        </w:rPr>
        <w:t>(4</w:t>
      </w:r>
      <w:r w:rsidRPr="008F735D">
        <w:rPr>
          <w:rFonts w:ascii="Calibri" w:hAnsi="Calibri" w:cs="Calibri"/>
          <w:sz w:val="22"/>
          <w:szCs w:val="22"/>
          <w:vertAlign w:val="superscript"/>
        </w:rPr>
        <w:t>η</w:t>
      </w:r>
      <w:r w:rsidRPr="008F735D">
        <w:rPr>
          <w:rFonts w:ascii="Calibri" w:hAnsi="Calibri" w:cs="Calibri"/>
          <w:sz w:val="22"/>
          <w:szCs w:val="22"/>
        </w:rPr>
        <w:t xml:space="preserve"> συνεδρίαση – </w:t>
      </w:r>
      <w:proofErr w:type="spellStart"/>
      <w:r w:rsidRPr="008F735D">
        <w:rPr>
          <w:rFonts w:ascii="Calibri" w:hAnsi="Calibri" w:cs="Calibri"/>
          <w:sz w:val="22"/>
          <w:szCs w:val="22"/>
        </w:rPr>
        <w:t>β΄</w:t>
      </w:r>
      <w:proofErr w:type="spellEnd"/>
      <w:r w:rsidRPr="008F735D">
        <w:rPr>
          <w:rFonts w:ascii="Calibri" w:hAnsi="Calibri" w:cs="Calibri"/>
          <w:sz w:val="22"/>
          <w:szCs w:val="22"/>
        </w:rPr>
        <w:t xml:space="preserve"> ανάγνωση)</w:t>
      </w:r>
      <w:r w:rsidR="00795542">
        <w:rPr>
          <w:rFonts w:ascii="Calibri" w:hAnsi="Calibri" w:cs="Calibri"/>
          <w:sz w:val="22"/>
          <w:szCs w:val="22"/>
        </w:rPr>
        <w:t>.</w:t>
      </w:r>
    </w:p>
    <w:p w14:paraId="54A75647" w14:textId="402C2916" w:rsidR="00ED4E30" w:rsidRPr="008F735D" w:rsidRDefault="00ED4E30" w:rsidP="008F735D">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Στη συνεδρίαση παρέστη η Υπουργός Κοινωνικής Συνοχής και Οικογένειας, κυρία</w:t>
      </w:r>
      <w:r w:rsidRPr="008F735D">
        <w:rPr>
          <w:rFonts w:ascii="Calibri" w:hAnsi="Calibri" w:cs="Calibri"/>
          <w:b/>
          <w:bCs/>
          <w:sz w:val="22"/>
          <w:szCs w:val="22"/>
        </w:rPr>
        <w:t xml:space="preserve"> </w:t>
      </w:r>
      <w:r w:rsidRPr="008F735D">
        <w:rPr>
          <w:rFonts w:ascii="Calibri" w:hAnsi="Calibri" w:cs="Calibri"/>
          <w:bCs/>
          <w:sz w:val="22"/>
          <w:szCs w:val="22"/>
        </w:rPr>
        <w:t>Δόμνα – Μαρία Μιχαηλίδου</w:t>
      </w:r>
      <w:r w:rsidRPr="008F735D">
        <w:rPr>
          <w:rFonts w:ascii="Calibri" w:hAnsi="Calibri" w:cs="Calibri"/>
          <w:sz w:val="22"/>
          <w:szCs w:val="22"/>
        </w:rPr>
        <w:t>, καθώς και αρμόδιοι υπηρεσιακοί παράγοντες.</w:t>
      </w:r>
    </w:p>
    <w:p w14:paraId="1B4445B7" w14:textId="7C9148FC" w:rsidR="00ED4E30" w:rsidRPr="008F735D" w:rsidRDefault="00ED4E30" w:rsidP="007932E1">
      <w:pPr>
        <w:pStyle w:val="a6"/>
        <w:spacing w:line="276" w:lineRule="auto"/>
        <w:ind w:left="0" w:firstLine="709"/>
        <w:jc w:val="both"/>
        <w:rPr>
          <w:rFonts w:ascii="Calibri" w:hAnsi="Calibri" w:cs="Calibri"/>
          <w:sz w:val="22"/>
          <w:szCs w:val="22"/>
        </w:rPr>
      </w:pPr>
      <w:r w:rsidRPr="008F735D">
        <w:rPr>
          <w:rFonts w:ascii="Calibri" w:hAnsi="Calibri" w:cs="Calibri"/>
          <w:sz w:val="22"/>
          <w:szCs w:val="22"/>
        </w:rPr>
        <w:t>Η Πρ</w:t>
      </w:r>
      <w:r w:rsidR="008F735D">
        <w:rPr>
          <w:rFonts w:ascii="Calibri" w:hAnsi="Calibri" w:cs="Calibri"/>
          <w:sz w:val="22"/>
          <w:szCs w:val="22"/>
        </w:rPr>
        <w:t>οεδρεύουσα</w:t>
      </w:r>
      <w:r w:rsidRPr="008F735D">
        <w:rPr>
          <w:rFonts w:ascii="Calibri" w:hAnsi="Calibri" w:cs="Calibri"/>
          <w:sz w:val="22"/>
          <w:szCs w:val="22"/>
        </w:rPr>
        <w:t xml:space="preserve">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403936">
        <w:rPr>
          <w:rFonts w:ascii="Calibri" w:hAnsi="Calibri" w:cs="Calibri"/>
          <w:sz w:val="22"/>
          <w:szCs w:val="22"/>
        </w:rPr>
        <w:t xml:space="preserve"> </w:t>
      </w:r>
      <w:r w:rsidRPr="008F735D">
        <w:rPr>
          <w:rFonts w:ascii="Calibri" w:hAnsi="Calibri" w:cs="Calibri"/>
          <w:sz w:val="22"/>
          <w:szCs w:val="22"/>
        </w:rPr>
        <w:t>Παρόντες ήταν οι Βουλευτές κ.κ.</w:t>
      </w:r>
      <w:r w:rsidR="008F735D" w:rsidRPr="008F735D">
        <w:rPr>
          <w:rFonts w:ascii="Calibri" w:hAnsi="Calibri" w:cs="Calibri"/>
          <w:sz w:val="22"/>
          <w:szCs w:val="22"/>
        </w:rPr>
        <w:t xml:space="preserve"> </w:t>
      </w:r>
      <w:r w:rsidR="008F735D"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8F735D" w:rsidRPr="008F735D">
        <w:rPr>
          <w:rFonts w:ascii="Calibri" w:hAnsi="Calibri" w:cs="Calibri"/>
          <w:bCs/>
          <w:sz w:val="22"/>
          <w:szCs w:val="22"/>
        </w:rPr>
        <w:t>Τσαμπίκα</w:t>
      </w:r>
      <w:proofErr w:type="spellEnd"/>
      <w:r w:rsidR="008F735D" w:rsidRPr="008F735D">
        <w:rPr>
          <w:rFonts w:ascii="Calibri" w:hAnsi="Calibri" w:cs="Calibri"/>
          <w:bCs/>
          <w:sz w:val="22"/>
          <w:szCs w:val="22"/>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8F735D" w:rsidRPr="008F735D">
        <w:rPr>
          <w:rFonts w:ascii="Calibri" w:hAnsi="Calibri" w:cs="Calibri"/>
          <w:sz w:val="22"/>
          <w:szCs w:val="22"/>
        </w:rPr>
        <w:t>Γιαννακούρας Ευάγγελος, Καζάνη Αικατερίνη, Παππάς Πέτρος, Πουλάς Ανδρέας, Τσίμαρης Ιωάννης</w:t>
      </w:r>
      <w:r w:rsidR="008F735D" w:rsidRPr="008F735D">
        <w:rPr>
          <w:rFonts w:ascii="Calibri" w:hAnsi="Calibri" w:cs="Calibri"/>
          <w:bCs/>
          <w:sz w:val="22"/>
          <w:szCs w:val="22"/>
        </w:rPr>
        <w:t xml:space="preserve">, Χρηστίδης Παύλος, </w:t>
      </w:r>
      <w:r w:rsidR="00403936">
        <w:rPr>
          <w:rFonts w:ascii="Calibri" w:hAnsi="Calibri" w:cs="Calibri"/>
          <w:sz w:val="22"/>
          <w:szCs w:val="22"/>
        </w:rPr>
        <w:t>Δάγκα Παρασκευή (Βιβή)</w:t>
      </w:r>
      <w:r w:rsidR="008F735D" w:rsidRPr="008F735D">
        <w:rPr>
          <w:rFonts w:ascii="Calibri" w:hAnsi="Calibri" w:cs="Calibri"/>
          <w:sz w:val="22"/>
          <w:szCs w:val="22"/>
        </w:rPr>
        <w:t>, Κατσώτης Χρήστος, Λαμπρούλης Γεώργιος, Στολτίδης Λεωνίδας,</w:t>
      </w:r>
      <w:r w:rsidR="008F735D" w:rsidRPr="008F735D">
        <w:rPr>
          <w:rFonts w:ascii="Calibri" w:hAnsi="Calibri" w:cs="Calibri"/>
          <w:bCs/>
          <w:sz w:val="22"/>
          <w:szCs w:val="22"/>
        </w:rPr>
        <w:t xml:space="preserve"> </w:t>
      </w:r>
      <w:r w:rsidR="00403936">
        <w:rPr>
          <w:rFonts w:ascii="Calibri" w:hAnsi="Calibri" w:cs="Calibri"/>
          <w:bCs/>
          <w:sz w:val="22"/>
          <w:szCs w:val="22"/>
        </w:rPr>
        <w:t xml:space="preserve">Ακρίτα Έλενα, </w:t>
      </w:r>
      <w:r w:rsidR="008F735D" w:rsidRPr="008F735D">
        <w:rPr>
          <w:rFonts w:ascii="Calibri" w:hAnsi="Calibri" w:cs="Calibri"/>
          <w:bCs/>
          <w:sz w:val="22"/>
          <w:szCs w:val="22"/>
        </w:rPr>
        <w:t xml:space="preserve">Γιαννούλης Χρήστος, </w:t>
      </w:r>
      <w:r w:rsidR="008F735D"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8F735D" w:rsidRPr="008F735D">
        <w:rPr>
          <w:rFonts w:ascii="Calibri" w:hAnsi="Calibri" w:cs="Calibri"/>
          <w:bCs/>
          <w:sz w:val="22"/>
          <w:szCs w:val="22"/>
        </w:rPr>
        <w:t xml:space="preserve">Λινού Αθηνά, </w:t>
      </w:r>
      <w:r w:rsidR="008F735D" w:rsidRPr="008F735D">
        <w:rPr>
          <w:rFonts w:ascii="Calibri" w:hAnsi="Calibri" w:cs="Calibri"/>
          <w:sz w:val="22"/>
          <w:szCs w:val="22"/>
        </w:rPr>
        <w:t xml:space="preserve">Μπαράν Μπουρχάν, Παπαδόπουλος Νικόλαος,  Πολάκης Παύλος, </w:t>
      </w:r>
      <w:proofErr w:type="spellStart"/>
      <w:r w:rsidR="008F735D" w:rsidRPr="008F735D">
        <w:rPr>
          <w:rFonts w:ascii="Calibri" w:hAnsi="Calibri" w:cs="Calibri"/>
          <w:sz w:val="22"/>
          <w:szCs w:val="22"/>
        </w:rPr>
        <w:t>Οζγκιούρ</w:t>
      </w:r>
      <w:proofErr w:type="spellEnd"/>
      <w:r w:rsidR="008F735D" w:rsidRPr="008F735D">
        <w:rPr>
          <w:rFonts w:ascii="Calibri" w:hAnsi="Calibri" w:cs="Calibri"/>
          <w:sz w:val="22"/>
          <w:szCs w:val="22"/>
        </w:rPr>
        <w:t xml:space="preserve"> Φερχάτ, Φλώρος Κωνσταντίνος,</w:t>
      </w:r>
      <w:r w:rsidR="008F735D" w:rsidRPr="008F735D">
        <w:rPr>
          <w:rFonts w:ascii="Calibri" w:hAnsi="Calibri" w:cs="Calibri"/>
          <w:bCs/>
          <w:sz w:val="22"/>
          <w:szCs w:val="22"/>
        </w:rPr>
        <w:t xml:space="preserve"> Γαβρήλος Γεώργιος, Παναγιωτόπουλος Ανδρέας</w:t>
      </w:r>
      <w:r w:rsidR="008F735D" w:rsidRPr="008F735D">
        <w:rPr>
          <w:rFonts w:ascii="Calibri" w:hAnsi="Calibri" w:cs="Calibri"/>
          <w:sz w:val="22"/>
          <w:szCs w:val="22"/>
        </w:rPr>
        <w:t xml:space="preserve"> και Φωτίου Θεανώ</w:t>
      </w:r>
      <w:r w:rsidR="00D51B8F">
        <w:rPr>
          <w:rFonts w:ascii="Calibri" w:hAnsi="Calibri" w:cs="Calibri"/>
          <w:sz w:val="22"/>
          <w:szCs w:val="22"/>
        </w:rPr>
        <w:t>.</w:t>
      </w:r>
    </w:p>
    <w:p w14:paraId="2533438A" w14:textId="7F0FB540"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sz w:val="22"/>
          <w:szCs w:val="22"/>
        </w:rPr>
        <w:t xml:space="preserve">ΑΣΗΜΙΝΑ ΣΚΟΝΔΡΑ </w:t>
      </w:r>
      <w:r w:rsidRPr="008F735D">
        <w:rPr>
          <w:rFonts w:ascii="Calibri" w:hAnsi="Calibri" w:cs="Calibri"/>
          <w:b/>
          <w:bCs/>
          <w:sz w:val="22"/>
          <w:szCs w:val="22"/>
        </w:rPr>
        <w:t xml:space="preserve">(Προεδρεύουσα της Επιτροπής): </w:t>
      </w:r>
      <w:r w:rsidRPr="008F735D">
        <w:rPr>
          <w:rFonts w:ascii="Calibri" w:hAnsi="Calibri" w:cs="Calibri"/>
          <w:sz w:val="22"/>
          <w:szCs w:val="22"/>
        </w:rPr>
        <w:t xml:space="preserve">Κυρίες και κύριοι συνάδελφοι, καλησπέρα σας, καλή εβδομάδα. Συνεχίζουμε σήμερα την επεξεργασία και εξέταση του σχεδίου νόμου του Υπουργείου Κοινωνικής Συνοχής και Οικογένειας με τίτλο «Προσωπικός Βοηθός, Πρώιμη Παρέμβαση και λοιπές ενεργητικές πολιτικές για άτομα με αναπηρία, ρυθμίσεις στεγαστικής πολιτικής και άλλες διατάξεις». Είναι η 4η συνεδρίαση - </w:t>
      </w:r>
      <w:proofErr w:type="spellStart"/>
      <w:r w:rsidRPr="008F735D">
        <w:rPr>
          <w:rFonts w:ascii="Calibri" w:hAnsi="Calibri" w:cs="Calibri"/>
          <w:sz w:val="22"/>
          <w:szCs w:val="22"/>
        </w:rPr>
        <w:t>β΄</w:t>
      </w:r>
      <w:proofErr w:type="spellEnd"/>
      <w:r w:rsidRPr="008F735D">
        <w:rPr>
          <w:rFonts w:ascii="Calibri" w:hAnsi="Calibri" w:cs="Calibri"/>
          <w:sz w:val="22"/>
          <w:szCs w:val="22"/>
        </w:rPr>
        <w:t xml:space="preserve"> ανάγνωση.</w:t>
      </w:r>
    </w:p>
    <w:p w14:paraId="0F82A321" w14:textId="77777777" w:rsidR="00492CDC"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Θα δώσουμε το</w:t>
      </w:r>
      <w:r w:rsidR="00492CDC">
        <w:rPr>
          <w:rFonts w:ascii="Calibri" w:hAnsi="Calibri" w:cs="Calibri"/>
          <w:sz w:val="22"/>
          <w:szCs w:val="22"/>
        </w:rPr>
        <w:t>ν</w:t>
      </w:r>
      <w:r w:rsidRPr="008F735D">
        <w:rPr>
          <w:rFonts w:ascii="Calibri" w:hAnsi="Calibri" w:cs="Calibri"/>
          <w:sz w:val="22"/>
          <w:szCs w:val="22"/>
        </w:rPr>
        <w:t xml:space="preserve"> λόγο πρώτα στον κ. Παππά, τον Εισηγητή της Μειοψηφίας, λόγω τού ότι έχει μια ανειλημμένη υποχρέωση. </w:t>
      </w:r>
    </w:p>
    <w:p w14:paraId="3AB2D89B" w14:textId="14655BE2"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Κύριε Παππά, έχετε το</w:t>
      </w:r>
      <w:r w:rsidR="00492CDC">
        <w:rPr>
          <w:rFonts w:ascii="Calibri" w:hAnsi="Calibri" w:cs="Calibri"/>
          <w:sz w:val="22"/>
          <w:szCs w:val="22"/>
        </w:rPr>
        <w:t>ν</w:t>
      </w:r>
      <w:r w:rsidRPr="008F735D">
        <w:rPr>
          <w:rFonts w:ascii="Calibri" w:hAnsi="Calibri" w:cs="Calibri"/>
          <w:sz w:val="22"/>
          <w:szCs w:val="22"/>
        </w:rPr>
        <w:t xml:space="preserve"> λόγο για 12 λεπτά. </w:t>
      </w:r>
    </w:p>
    <w:p w14:paraId="7A2C731E" w14:textId="07B55BE6"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ΠΕΤΡΟΣ ΠΑΠΠΑΣ (Εισηγητής της Μειοψηφίας):</w:t>
      </w:r>
      <w:r w:rsidRPr="008F735D">
        <w:rPr>
          <w:rFonts w:ascii="Calibri" w:hAnsi="Calibri" w:cs="Calibri"/>
          <w:sz w:val="22"/>
          <w:szCs w:val="22"/>
        </w:rPr>
        <w:t xml:space="preserve"> Ευχαριστώ, κυρία Πρόεδρε, ευχαριστώ κυρία συνάδελφε, κυρία Λυτρίβη, για την διευκόλυνση. Κατά την προηγούμενη συνεδρίαση, λόγω του περιορισμένου χρόνου, δεν είχα τη δυνατότητα να αναπτύξω τις θέσεις του ΠΑΣΟΚ για ορισμένες διατάξεις του νομοσχεδίου. Θα ξεκινήσω από τη δεύτερη ενότητα, δηλαδή από τα άρθρα 73 έως 81, που αφορούν </w:t>
      </w:r>
      <w:r w:rsidR="00707D63">
        <w:rPr>
          <w:rFonts w:ascii="Calibri" w:hAnsi="Calibri" w:cs="Calibri"/>
          <w:sz w:val="22"/>
          <w:szCs w:val="22"/>
        </w:rPr>
        <w:t>σ</w:t>
      </w:r>
      <w:r w:rsidRPr="008F735D">
        <w:rPr>
          <w:rFonts w:ascii="Calibri" w:hAnsi="Calibri" w:cs="Calibri"/>
          <w:sz w:val="22"/>
          <w:szCs w:val="22"/>
        </w:rPr>
        <w:t xml:space="preserve">την ασφαλή κινητικότητα και την προστασία των χρηστών των ελαφρών προσωπικών ηλεκτρικών οχημάτων. </w:t>
      </w:r>
    </w:p>
    <w:p w14:paraId="14C27D3B" w14:textId="460A1E7A"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Κυρία Υπουργέ, κανείς δεν αμφισβητεί ότι τα ηλεκτρικά πατίνια και γενικότερα τα ελαφρά προσωπικά ηλεκτρικά οχήματα, αποτελούν πλέον μέρος της καθημερινότητας των ελληνικών πόλεων. Είναι ένα σύγχρονο, οικονομικό, φιλικό προς το περιβάλλον μέσο μετακίνησης, που μπορεί να συμβάλει ουσιαστικά στη βιώσιμη κινητικότητα, στη μείωση του κυκλοφοριακού προβλήματος. Το πρόβλημα, όμως, δεν είναι τα ηλεκτρικά πατίνια</w:t>
      </w:r>
      <w:r w:rsidR="00CA05BD">
        <w:rPr>
          <w:rFonts w:ascii="Calibri" w:hAnsi="Calibri" w:cs="Calibri"/>
          <w:sz w:val="22"/>
          <w:szCs w:val="22"/>
        </w:rPr>
        <w:t>.</w:t>
      </w:r>
      <w:r w:rsidRPr="008F735D">
        <w:rPr>
          <w:rFonts w:ascii="Calibri" w:hAnsi="Calibri" w:cs="Calibri"/>
          <w:sz w:val="22"/>
          <w:szCs w:val="22"/>
        </w:rPr>
        <w:t xml:space="preserve"> </w:t>
      </w:r>
      <w:r w:rsidR="00CA05BD" w:rsidRPr="008F735D">
        <w:rPr>
          <w:rFonts w:ascii="Calibri" w:hAnsi="Calibri" w:cs="Calibri"/>
          <w:sz w:val="22"/>
          <w:szCs w:val="22"/>
        </w:rPr>
        <w:t>Τ</w:t>
      </w:r>
      <w:r w:rsidRPr="008F735D">
        <w:rPr>
          <w:rFonts w:ascii="Calibri" w:hAnsi="Calibri" w:cs="Calibri"/>
          <w:sz w:val="22"/>
          <w:szCs w:val="22"/>
        </w:rPr>
        <w:t>ο</w:t>
      </w:r>
      <w:r w:rsidR="00CA05BD">
        <w:rPr>
          <w:rFonts w:ascii="Calibri" w:hAnsi="Calibri" w:cs="Calibri"/>
          <w:sz w:val="22"/>
          <w:szCs w:val="22"/>
        </w:rPr>
        <w:t xml:space="preserve"> </w:t>
      </w:r>
      <w:r w:rsidRPr="008F735D">
        <w:rPr>
          <w:rFonts w:ascii="Calibri" w:hAnsi="Calibri" w:cs="Calibri"/>
          <w:sz w:val="22"/>
          <w:szCs w:val="22"/>
        </w:rPr>
        <w:t xml:space="preserve">πρόβλημα είναι ότι η </w:t>
      </w:r>
      <w:r w:rsidR="00CA05BD">
        <w:rPr>
          <w:rFonts w:ascii="Calibri" w:hAnsi="Calibri" w:cs="Calibri"/>
          <w:sz w:val="22"/>
          <w:szCs w:val="22"/>
        </w:rPr>
        <w:t>Π</w:t>
      </w:r>
      <w:r w:rsidRPr="008F735D">
        <w:rPr>
          <w:rFonts w:ascii="Calibri" w:hAnsi="Calibri" w:cs="Calibri"/>
          <w:sz w:val="22"/>
          <w:szCs w:val="22"/>
        </w:rPr>
        <w:t xml:space="preserve">ολιτεία άφησε τη χρήση τους να αναπτυχθεί χωρίς κανόνες, χωρίς σχεδιασμό και χωρίς τις αναγκαίες υποδομές. Σήμερα όλοι γνωρίζουμε ότι η κατάσταση στους δρόμους των μεγάλων πόλεων έχει γίνει ιδιαίτερα επικίνδυνη, τα τροχαία ατυχήματα αυξάνονται, οι συγκρούσεις με πεζούς πολλαπλασιάζονται και η συνύπαρξη όλων των χρηστών του οδικού δικτύου γίνεται ολοένα και δυσκολότερη. </w:t>
      </w:r>
    </w:p>
    <w:p w14:paraId="044B049F" w14:textId="5B7C5FB2"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Αυτό, όμως, δεν προέκυψε ξαφνικά, η Κυβέρνηση γνώριζε το πρόβλημα, οι φορείς το είχαν επισημάνει εγκαίρως και κατά τη συζήτηση του Νέου Κώδικα Οδικής Κυκλοφορίας είχαν κατατεθεί συγκεκριμένες προτάσεις από την Αντιπολίτευση και τους επιστημονικούς φορείς. Δυστυχώς, καμία από αυτές δεν αξιοποιήθηκε και σήμερα, η Κυβέρνηση έρχεται, μετά από σοβαρά περιστατικά και υπό την πίεση της κοινής γνώμης, να νομοθετήσει με καθυστέρηση.</w:t>
      </w:r>
    </w:p>
    <w:p w14:paraId="7212008E" w14:textId="77777777" w:rsidR="00671E4C" w:rsidRDefault="00ED4E30" w:rsidP="00671E4C">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Επί των άρθρων 73 και 74, ο σκοπός και το αντικείμενο της ρύθμισης είναι προφανώς θετικά. Χρειάζεται θεσμικό πλαίσιο, χρειάζονται κανόνες, χρειάζεται προστασία τόσο των χρηστών, όσο και των πεζών. Εκείνο, όμως, που λείπει είναι μια ολοκληρωμένη στρατηγική για τη </w:t>
      </w:r>
      <w:proofErr w:type="spellStart"/>
      <w:r w:rsidRPr="008F735D">
        <w:rPr>
          <w:rFonts w:ascii="Calibri" w:hAnsi="Calibri" w:cs="Calibri"/>
          <w:sz w:val="22"/>
          <w:szCs w:val="22"/>
        </w:rPr>
        <w:t>μικροκινητικότητα</w:t>
      </w:r>
      <w:proofErr w:type="spellEnd"/>
      <w:r w:rsidRPr="008F735D">
        <w:rPr>
          <w:rFonts w:ascii="Calibri" w:hAnsi="Calibri" w:cs="Calibri"/>
          <w:sz w:val="22"/>
          <w:szCs w:val="22"/>
        </w:rPr>
        <w:t xml:space="preserve">. Το νομοσχέδιο προσεγγίζει κυρίως το ζήτημα μέσα από απαγορεύσεις και κυρώσεις, δεν αντιμετωπίζει τις πραγματικές αιτίες του προβλήματος, δεν υπάρχει ολοκληρωμένος σχεδιασμός για τις αστικές μετακινήσεις, σαφής πρόβλεψη για τη δημιουργία ασφαλών υποδομών, ουσιαστική συνεργασία με την Τοπική Αυτοδιοίκηση, η οποία καλείται καθημερινά να διαχειριστεί τα προβλήματα που δημιουργούνται από τη χρήση των συγκεκριμένων οχημάτων, οπότε η </w:t>
      </w:r>
      <w:proofErr w:type="spellStart"/>
      <w:r w:rsidRPr="008F735D">
        <w:rPr>
          <w:rFonts w:ascii="Calibri" w:hAnsi="Calibri" w:cs="Calibri"/>
          <w:sz w:val="22"/>
          <w:szCs w:val="22"/>
        </w:rPr>
        <w:t>μικροκινητικότητα</w:t>
      </w:r>
      <w:proofErr w:type="spellEnd"/>
      <w:r w:rsidRPr="008F735D">
        <w:rPr>
          <w:rFonts w:ascii="Calibri" w:hAnsi="Calibri" w:cs="Calibri"/>
          <w:sz w:val="22"/>
          <w:szCs w:val="22"/>
        </w:rPr>
        <w:t xml:space="preserve"> δεν μπορεί να αντιμετωπίζεται ως πρόβλημα, αλλά ως ευκαιρία με κανόνες, σχεδιασμό και επενδύσεις στις υποδομές.</w:t>
      </w:r>
      <w:r w:rsidR="00671E4C">
        <w:rPr>
          <w:rFonts w:ascii="Calibri" w:hAnsi="Calibri" w:cs="Calibri"/>
          <w:sz w:val="22"/>
          <w:szCs w:val="22"/>
        </w:rPr>
        <w:t xml:space="preserve"> </w:t>
      </w:r>
    </w:p>
    <w:p w14:paraId="4AA32C5D" w14:textId="77777777" w:rsidR="00E2584D" w:rsidRDefault="00ED4E30" w:rsidP="00E2584D">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άρθρο 75, </w:t>
      </w:r>
      <w:proofErr w:type="spellStart"/>
      <w:r w:rsidRPr="008F735D">
        <w:rPr>
          <w:rFonts w:ascii="Calibri" w:hAnsi="Calibri" w:cs="Calibri"/>
          <w:sz w:val="22"/>
          <w:szCs w:val="22"/>
        </w:rPr>
        <w:t>αυστηροποιείτε</w:t>
      </w:r>
      <w:proofErr w:type="spellEnd"/>
      <w:r w:rsidRPr="008F735D">
        <w:rPr>
          <w:rFonts w:ascii="Calibri" w:hAnsi="Calibri" w:cs="Calibri"/>
          <w:sz w:val="22"/>
          <w:szCs w:val="22"/>
        </w:rPr>
        <w:t xml:space="preserve"> τις </w:t>
      </w:r>
      <w:r w:rsidR="00A4604E">
        <w:rPr>
          <w:rFonts w:ascii="Calibri" w:hAnsi="Calibri" w:cs="Calibri"/>
          <w:sz w:val="22"/>
          <w:szCs w:val="22"/>
        </w:rPr>
        <w:t>κ</w:t>
      </w:r>
      <w:r w:rsidRPr="008F735D">
        <w:rPr>
          <w:rFonts w:ascii="Calibri" w:hAnsi="Calibri" w:cs="Calibri"/>
          <w:sz w:val="22"/>
          <w:szCs w:val="22"/>
        </w:rPr>
        <w:t>υρώσεις. Δεν έχουμε αντίρρηση να υπάρχουν αυστηρές Κυρώσεις όταν παραβιάζονται οι κανόνες. Η ανθρώπινη ζωή δεν μπορεί να μπαίνει σε δεύτερη μοίρα, όμως τίθεται το απλό ερώτημα. Η αυστηροποίηση των ποινών, αρκεί για να μειώσει τα ατυχήματα; Η απάντηση είναι προφανής και είναι όχι. Η οδική ασφάλεια, δεν εξασφαλίζεται μόνο με πρόστιμα. Εξασφαλίζεται πρωτίστως με πρόληψη, με εκπαίδευση, με ασφαλείς υποδομές, σωστή αστυνόμευση και αυτά δυστυχώς, απουσιάζουν από το παρόν νομοσχέδιο.</w:t>
      </w:r>
    </w:p>
    <w:p w14:paraId="08E9577A" w14:textId="77777777" w:rsidR="00E2584D" w:rsidRDefault="00ED4E30" w:rsidP="00E2584D">
      <w:pPr>
        <w:spacing w:line="276" w:lineRule="auto"/>
        <w:ind w:firstLine="709"/>
        <w:contextualSpacing/>
        <w:jc w:val="both"/>
        <w:rPr>
          <w:rFonts w:ascii="Calibri" w:hAnsi="Calibri" w:cs="Calibri"/>
          <w:sz w:val="22"/>
          <w:szCs w:val="22"/>
        </w:rPr>
      </w:pPr>
      <w:r w:rsidRPr="008F735D">
        <w:rPr>
          <w:rFonts w:ascii="Calibri" w:hAnsi="Calibri" w:cs="Calibri"/>
          <w:sz w:val="22"/>
          <w:szCs w:val="22"/>
        </w:rPr>
        <w:t>Και επί του άρθρου 76</w:t>
      </w:r>
      <w:r w:rsidR="00671E4C">
        <w:rPr>
          <w:rFonts w:ascii="Calibri" w:hAnsi="Calibri" w:cs="Calibri"/>
          <w:sz w:val="22"/>
          <w:szCs w:val="22"/>
        </w:rPr>
        <w:t>,</w:t>
      </w:r>
      <w:r w:rsidRPr="008F735D">
        <w:rPr>
          <w:rFonts w:ascii="Calibri" w:hAnsi="Calibri" w:cs="Calibri"/>
          <w:sz w:val="22"/>
          <w:szCs w:val="22"/>
        </w:rPr>
        <w:t xml:space="preserve"> που είναι και ο πυρήνας της κριτικής μας, συμβαίνει το εξής παράδοξο, κυρία Υπουργέ. Ένας νέος σήμερα 16 ετών, ο οποίος έχει αποκτήσει νόμιμα άδεια οδήγησης μοτοποδηλάτου και αφού έχει εξεταστεί για τον Κώδικα Οδικής Κυκλοφορίας</w:t>
      </w:r>
      <w:r w:rsidR="00E22C36">
        <w:rPr>
          <w:rFonts w:ascii="Calibri" w:hAnsi="Calibri" w:cs="Calibri"/>
          <w:sz w:val="22"/>
          <w:szCs w:val="22"/>
        </w:rPr>
        <w:t xml:space="preserve"> </w:t>
      </w:r>
      <w:r w:rsidRPr="008F735D">
        <w:rPr>
          <w:rFonts w:ascii="Calibri" w:hAnsi="Calibri" w:cs="Calibri"/>
          <w:sz w:val="22"/>
          <w:szCs w:val="22"/>
        </w:rPr>
        <w:t xml:space="preserve">(ΚΟΚ) </w:t>
      </w:r>
      <w:r w:rsidRPr="008F735D">
        <w:rPr>
          <w:rFonts w:ascii="Calibri" w:hAnsi="Calibri" w:cs="Calibri"/>
          <w:sz w:val="22"/>
          <w:szCs w:val="22"/>
        </w:rPr>
        <w:lastRenderedPageBreak/>
        <w:t xml:space="preserve">δεν μπορεί να χρησιμοποιήσει ηλεκτρικό πατίνι. Γιατί το όριο που έχετε βάλει για το ηλεκτρικό πατίνι, είναι τα 17 έτη. Την ίδια στιγμή, ένας πολίτης 20 ή 30 ετών που δεν έχει ποτέ εκπαιδευτεί στους κανόνες του Κώδικα Οδικής Κυκλοφορίας (ΚΟΚ) και δεν διαθέτει καμία απολύτως σχετική γνώση, μπορεί να χρησιμοποιήσει νόμιμα το πατίνι. Δεν έχει λογική αυτό και κυρίως δεν υπηρετεί την οδική ασφάλεια. Για αυτό το κρίσιμο, δεν είναι μόνο η ηλικία. Είναι η γνώση των κανόνων, η </w:t>
      </w:r>
      <w:proofErr w:type="spellStart"/>
      <w:r w:rsidRPr="008F735D">
        <w:rPr>
          <w:rFonts w:ascii="Calibri" w:hAnsi="Calibri" w:cs="Calibri"/>
          <w:sz w:val="22"/>
          <w:szCs w:val="22"/>
        </w:rPr>
        <w:t>οδηγική</w:t>
      </w:r>
      <w:proofErr w:type="spellEnd"/>
      <w:r w:rsidRPr="008F735D">
        <w:rPr>
          <w:rFonts w:ascii="Calibri" w:hAnsi="Calibri" w:cs="Calibri"/>
          <w:sz w:val="22"/>
          <w:szCs w:val="22"/>
        </w:rPr>
        <w:t xml:space="preserve"> παιδεία, η υπεύθυνη συμπεριφορά στο</w:t>
      </w:r>
      <w:r w:rsidR="00D0630A">
        <w:rPr>
          <w:rFonts w:ascii="Calibri" w:hAnsi="Calibri" w:cs="Calibri"/>
          <w:sz w:val="22"/>
          <w:szCs w:val="22"/>
        </w:rPr>
        <w:t>ν</w:t>
      </w:r>
      <w:r w:rsidRPr="008F735D">
        <w:rPr>
          <w:rFonts w:ascii="Calibri" w:hAnsi="Calibri" w:cs="Calibri"/>
          <w:sz w:val="22"/>
          <w:szCs w:val="22"/>
        </w:rPr>
        <w:t xml:space="preserve"> δρόμο.</w:t>
      </w:r>
    </w:p>
    <w:p w14:paraId="219A29EA" w14:textId="77777777" w:rsidR="00E2584D" w:rsidRDefault="00ED4E30" w:rsidP="00E2584D">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Εμείς ως ΠΑΣΟΚ προτείνουμε και εγκαίρως το προτείναμε, τη θέσπιση ενός διπλώματος </w:t>
      </w:r>
      <w:proofErr w:type="spellStart"/>
      <w:r w:rsidRPr="008F735D">
        <w:rPr>
          <w:rFonts w:ascii="Calibri" w:hAnsi="Calibri" w:cs="Calibri"/>
          <w:sz w:val="22"/>
          <w:szCs w:val="22"/>
        </w:rPr>
        <w:t>μικροκινητικότητας</w:t>
      </w:r>
      <w:proofErr w:type="spellEnd"/>
      <w:r w:rsidRPr="008F735D">
        <w:rPr>
          <w:rFonts w:ascii="Calibri" w:hAnsi="Calibri" w:cs="Calibri"/>
          <w:sz w:val="22"/>
          <w:szCs w:val="22"/>
        </w:rPr>
        <w:t xml:space="preserve"> για όσους χρησιμοποιούν ηλεκτρικά πατίνια, χωρίς να διαθέτουν άδεια οδήγησης. Μια απλή διαδικασία βασικής θεωρητικής εκπαίδευσης στον Κώδικα Οδικής Κυκλοφορίας (ΚΟΚ) που δεν αποσκοπεί στη δημιουργία γραφειοκρατίας.</w:t>
      </w:r>
    </w:p>
    <w:p w14:paraId="6C1F0096" w14:textId="77777777" w:rsidR="00E2584D" w:rsidRDefault="00ED4E30" w:rsidP="00E2584D">
      <w:pPr>
        <w:spacing w:line="276" w:lineRule="auto"/>
        <w:ind w:firstLine="709"/>
        <w:contextualSpacing/>
        <w:jc w:val="both"/>
        <w:rPr>
          <w:rFonts w:ascii="Calibri" w:hAnsi="Calibri" w:cs="Calibri"/>
          <w:sz w:val="22"/>
          <w:szCs w:val="22"/>
        </w:rPr>
      </w:pPr>
      <w:r w:rsidRPr="008F735D">
        <w:rPr>
          <w:rFonts w:ascii="Calibri" w:hAnsi="Calibri" w:cs="Calibri"/>
          <w:sz w:val="22"/>
          <w:szCs w:val="22"/>
        </w:rPr>
        <w:t>Αποσκοπεί στη διάσωση των ανθρώπινων ζωών και αυτό δεν είναι μόνο πρόταση του ΠΑΣΟΚ. Την ίδια ανάγκη ανέδειξαν στη διαβούλευση ο Σύλλογος Ελλήνων Συγκοινωνιολόγων, η Πανελλήνια Ομοσπονδία Εκπαιδευτών Οδήγησης, το Ινστιτούτο Οδικής Ασφάλειας «Πάνος Μυλωνάς» τα οποία επισήμαναν ότι η ηλικία από μόνη της, δεν αρκεί να διασφαλίσει την ασφαλή χρήση των οχημάτων αυτών.</w:t>
      </w:r>
      <w:r w:rsidR="00E2584D">
        <w:rPr>
          <w:rFonts w:ascii="Calibri" w:hAnsi="Calibri" w:cs="Calibri"/>
          <w:sz w:val="22"/>
          <w:szCs w:val="22"/>
        </w:rPr>
        <w:t xml:space="preserve"> </w:t>
      </w:r>
      <w:r w:rsidRPr="008F735D">
        <w:rPr>
          <w:rFonts w:ascii="Calibri" w:hAnsi="Calibri" w:cs="Calibri"/>
          <w:sz w:val="22"/>
          <w:szCs w:val="22"/>
        </w:rPr>
        <w:t>Οπότε, για να συνοψίσω</w:t>
      </w:r>
      <w:r w:rsidR="00D0630A">
        <w:rPr>
          <w:rFonts w:ascii="Calibri" w:hAnsi="Calibri" w:cs="Calibri"/>
          <w:sz w:val="22"/>
          <w:szCs w:val="22"/>
        </w:rPr>
        <w:t>,</w:t>
      </w:r>
      <w:r w:rsidRPr="008F735D">
        <w:rPr>
          <w:rFonts w:ascii="Calibri" w:hAnsi="Calibri" w:cs="Calibri"/>
          <w:sz w:val="22"/>
          <w:szCs w:val="22"/>
        </w:rPr>
        <w:t xml:space="preserve"> κυρία Υπουργέ, το ΠΑΣΟΚ πιστεύει ότι χρειάζεται η χώρα μας μια εθνική στρατηγική για την </w:t>
      </w:r>
      <w:proofErr w:type="spellStart"/>
      <w:r w:rsidRPr="008F735D">
        <w:rPr>
          <w:rFonts w:ascii="Calibri" w:hAnsi="Calibri" w:cs="Calibri"/>
          <w:sz w:val="22"/>
          <w:szCs w:val="22"/>
        </w:rPr>
        <w:t>μικροκινητικότητα</w:t>
      </w:r>
      <w:proofErr w:type="spellEnd"/>
      <w:r w:rsidRPr="008F735D">
        <w:rPr>
          <w:rFonts w:ascii="Calibri" w:hAnsi="Calibri" w:cs="Calibri"/>
          <w:sz w:val="22"/>
          <w:szCs w:val="22"/>
        </w:rPr>
        <w:t>. Μια στρατηγική που θα συνδυάζει την προστασία της ανθρώπινης ζωής, με την ενίσχυση ενός σύγχρονου βιώσιμου τρόπου μετακίνησης.</w:t>
      </w:r>
    </w:p>
    <w:p w14:paraId="0EBD9617" w14:textId="77777777" w:rsidR="00E2584D" w:rsidRDefault="00ED4E30" w:rsidP="00E2584D">
      <w:pPr>
        <w:spacing w:line="276" w:lineRule="auto"/>
        <w:ind w:firstLine="709"/>
        <w:contextualSpacing/>
        <w:jc w:val="both"/>
        <w:rPr>
          <w:rFonts w:ascii="Calibri" w:hAnsi="Calibri" w:cs="Calibri"/>
          <w:sz w:val="22"/>
          <w:szCs w:val="22"/>
        </w:rPr>
      </w:pPr>
      <w:r w:rsidRPr="008F735D">
        <w:rPr>
          <w:rFonts w:ascii="Calibri" w:hAnsi="Calibri" w:cs="Calibri"/>
          <w:sz w:val="22"/>
          <w:szCs w:val="22"/>
        </w:rPr>
        <w:t>Με αυτές τις παρατηρήσεις, ολοκληρώνω την τοποθέτησή μου για τα άρθρα 73- 81 και περνάω στο επόμενο κομμάτι του νομοσχεδίου και τα άρθρα 82 έως 90 που αφορούν τις ρυθμίσεις για τα προϊόντα της κάνναβης.</w:t>
      </w:r>
    </w:p>
    <w:p w14:paraId="283FFBBE" w14:textId="77777777" w:rsidR="00E2584D" w:rsidRDefault="00ED4E30" w:rsidP="00E2584D">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Στην</w:t>
      </w:r>
      <w:r w:rsidRPr="008F735D">
        <w:rPr>
          <w:rFonts w:ascii="Calibri" w:hAnsi="Calibri" w:cs="Calibri"/>
          <w:spacing w:val="-1"/>
          <w:sz w:val="22"/>
          <w:szCs w:val="22"/>
        </w:rPr>
        <w:t xml:space="preserve"> </w:t>
      </w:r>
      <w:r w:rsidRPr="008F735D">
        <w:rPr>
          <w:rFonts w:ascii="Calibri" w:hAnsi="Calibri" w:cs="Calibri"/>
          <w:sz w:val="22"/>
          <w:szCs w:val="22"/>
        </w:rPr>
        <w:t>τρίτη ενότητα,</w:t>
      </w:r>
      <w:r w:rsidRPr="008F735D">
        <w:rPr>
          <w:rFonts w:ascii="Calibri" w:hAnsi="Calibri" w:cs="Calibri"/>
          <w:spacing w:val="-12"/>
          <w:sz w:val="22"/>
          <w:szCs w:val="22"/>
        </w:rPr>
        <w:t xml:space="preserve"> </w:t>
      </w:r>
      <w:r w:rsidRPr="008F735D">
        <w:rPr>
          <w:rFonts w:ascii="Calibri" w:hAnsi="Calibri" w:cs="Calibri"/>
          <w:sz w:val="22"/>
          <w:szCs w:val="22"/>
        </w:rPr>
        <w:t>λοιπόν,</w:t>
      </w:r>
      <w:r w:rsidRPr="008F735D">
        <w:rPr>
          <w:rFonts w:ascii="Calibri" w:hAnsi="Calibri" w:cs="Calibri"/>
          <w:spacing w:val="-10"/>
          <w:sz w:val="22"/>
          <w:szCs w:val="22"/>
        </w:rPr>
        <w:t xml:space="preserve"> </w:t>
      </w:r>
      <w:r w:rsidRPr="008F735D">
        <w:rPr>
          <w:rFonts w:ascii="Calibri" w:hAnsi="Calibri" w:cs="Calibri"/>
          <w:sz w:val="22"/>
          <w:szCs w:val="22"/>
        </w:rPr>
        <w:t>του νομοσχεδίου και</w:t>
      </w:r>
      <w:r w:rsidRPr="008F735D">
        <w:rPr>
          <w:rFonts w:ascii="Calibri" w:hAnsi="Calibri" w:cs="Calibri"/>
          <w:spacing w:val="36"/>
          <w:sz w:val="22"/>
          <w:szCs w:val="22"/>
        </w:rPr>
        <w:t xml:space="preserve"> </w:t>
      </w:r>
      <w:r w:rsidRPr="008F735D">
        <w:rPr>
          <w:rFonts w:ascii="Calibri" w:hAnsi="Calibri" w:cs="Calibri"/>
          <w:sz w:val="22"/>
          <w:szCs w:val="22"/>
        </w:rPr>
        <w:t>θέλω</w:t>
      </w:r>
      <w:r w:rsidRPr="008F735D">
        <w:rPr>
          <w:rFonts w:ascii="Calibri" w:hAnsi="Calibri" w:cs="Calibri"/>
          <w:spacing w:val="-8"/>
          <w:sz w:val="22"/>
          <w:szCs w:val="22"/>
        </w:rPr>
        <w:t xml:space="preserve"> </w:t>
      </w:r>
      <w:r w:rsidRPr="008F735D">
        <w:rPr>
          <w:rFonts w:ascii="Calibri" w:hAnsi="Calibri" w:cs="Calibri"/>
          <w:sz w:val="22"/>
          <w:szCs w:val="22"/>
        </w:rPr>
        <w:t>να</w:t>
      </w:r>
      <w:r w:rsidRPr="008F735D">
        <w:rPr>
          <w:rFonts w:ascii="Calibri" w:hAnsi="Calibri" w:cs="Calibri"/>
          <w:spacing w:val="-9"/>
          <w:sz w:val="22"/>
          <w:szCs w:val="22"/>
        </w:rPr>
        <w:t xml:space="preserve"> </w:t>
      </w:r>
      <w:r w:rsidRPr="008F735D">
        <w:rPr>
          <w:rFonts w:ascii="Calibri" w:hAnsi="Calibri" w:cs="Calibri"/>
          <w:sz w:val="22"/>
          <w:szCs w:val="22"/>
        </w:rPr>
        <w:t>είμαι</w:t>
      </w:r>
      <w:r w:rsidRPr="008F735D">
        <w:rPr>
          <w:rFonts w:ascii="Calibri" w:hAnsi="Calibri" w:cs="Calibri"/>
          <w:spacing w:val="-7"/>
          <w:sz w:val="22"/>
          <w:szCs w:val="22"/>
        </w:rPr>
        <w:t xml:space="preserve"> </w:t>
      </w:r>
      <w:r w:rsidRPr="008F735D">
        <w:rPr>
          <w:rFonts w:ascii="Calibri" w:hAnsi="Calibri" w:cs="Calibri"/>
          <w:sz w:val="22"/>
          <w:szCs w:val="22"/>
        </w:rPr>
        <w:t>σαφής,</w:t>
      </w:r>
      <w:r w:rsidRPr="008F735D">
        <w:rPr>
          <w:rFonts w:ascii="Calibri" w:hAnsi="Calibri" w:cs="Calibri"/>
          <w:spacing w:val="-13"/>
          <w:sz w:val="22"/>
          <w:szCs w:val="22"/>
        </w:rPr>
        <w:t xml:space="preserve"> </w:t>
      </w:r>
      <w:r w:rsidRPr="008F735D">
        <w:rPr>
          <w:rFonts w:ascii="Calibri" w:hAnsi="Calibri" w:cs="Calibri"/>
          <w:sz w:val="22"/>
          <w:szCs w:val="22"/>
        </w:rPr>
        <w:t>σε</w:t>
      </w:r>
      <w:r w:rsidRPr="008F735D">
        <w:rPr>
          <w:rFonts w:ascii="Calibri" w:hAnsi="Calibri" w:cs="Calibri"/>
          <w:spacing w:val="-5"/>
          <w:sz w:val="22"/>
          <w:szCs w:val="22"/>
        </w:rPr>
        <w:t xml:space="preserve"> </w:t>
      </w:r>
      <w:r w:rsidRPr="008F735D">
        <w:rPr>
          <w:rFonts w:ascii="Calibri" w:hAnsi="Calibri" w:cs="Calibri"/>
          <w:sz w:val="22"/>
          <w:szCs w:val="22"/>
        </w:rPr>
        <w:t>όλους σας, συνάδελφοι.</w:t>
      </w:r>
      <w:r w:rsidRPr="008F735D">
        <w:rPr>
          <w:rFonts w:ascii="Calibri" w:hAnsi="Calibri" w:cs="Calibri"/>
          <w:spacing w:val="-1"/>
          <w:sz w:val="22"/>
          <w:szCs w:val="22"/>
        </w:rPr>
        <w:t xml:space="preserve"> </w:t>
      </w:r>
      <w:r w:rsidRPr="008F735D">
        <w:rPr>
          <w:rFonts w:ascii="Calibri" w:hAnsi="Calibri" w:cs="Calibri"/>
          <w:sz w:val="22"/>
          <w:szCs w:val="22"/>
        </w:rPr>
        <w:t>Το ΠΑΣΟΚ θεωρεί ότι η</w:t>
      </w:r>
      <w:r w:rsidRPr="008F735D">
        <w:rPr>
          <w:rFonts w:ascii="Calibri" w:hAnsi="Calibri" w:cs="Calibri"/>
          <w:spacing w:val="-14"/>
          <w:sz w:val="22"/>
          <w:szCs w:val="22"/>
        </w:rPr>
        <w:t xml:space="preserve"> </w:t>
      </w:r>
      <w:r w:rsidRPr="008F735D">
        <w:rPr>
          <w:rFonts w:ascii="Calibri" w:hAnsi="Calibri" w:cs="Calibri"/>
          <w:sz w:val="22"/>
          <w:szCs w:val="22"/>
        </w:rPr>
        <w:t>προστασία της δημόσιας υγείας</w:t>
      </w:r>
      <w:r w:rsidRPr="008F735D">
        <w:rPr>
          <w:rFonts w:ascii="Calibri" w:hAnsi="Calibri" w:cs="Calibri"/>
          <w:spacing w:val="-3"/>
          <w:sz w:val="22"/>
          <w:szCs w:val="22"/>
        </w:rPr>
        <w:t xml:space="preserve"> </w:t>
      </w:r>
      <w:r w:rsidRPr="008F735D">
        <w:rPr>
          <w:rFonts w:ascii="Calibri" w:hAnsi="Calibri" w:cs="Calibri"/>
          <w:sz w:val="22"/>
          <w:szCs w:val="22"/>
        </w:rPr>
        <w:t>και</w:t>
      </w:r>
      <w:r w:rsidRPr="008F735D">
        <w:rPr>
          <w:rFonts w:ascii="Calibri" w:hAnsi="Calibri" w:cs="Calibri"/>
          <w:spacing w:val="-1"/>
          <w:sz w:val="22"/>
          <w:szCs w:val="22"/>
        </w:rPr>
        <w:t xml:space="preserve"> </w:t>
      </w:r>
      <w:r w:rsidRPr="008F735D">
        <w:rPr>
          <w:rFonts w:ascii="Calibri" w:hAnsi="Calibri" w:cs="Calibri"/>
          <w:sz w:val="22"/>
          <w:szCs w:val="22"/>
        </w:rPr>
        <w:t xml:space="preserve">ιδιαίτερα των </w:t>
      </w:r>
      <w:r w:rsidRPr="008F735D">
        <w:rPr>
          <w:rFonts w:ascii="Calibri" w:hAnsi="Calibri" w:cs="Calibri"/>
          <w:bCs/>
          <w:sz w:val="22"/>
          <w:szCs w:val="22"/>
        </w:rPr>
        <w:t xml:space="preserve">νέων </w:t>
      </w:r>
      <w:r w:rsidRPr="008F735D">
        <w:rPr>
          <w:rFonts w:ascii="Calibri" w:hAnsi="Calibri" w:cs="Calibri"/>
          <w:sz w:val="22"/>
          <w:szCs w:val="22"/>
        </w:rPr>
        <w:t>αποτελεί</w:t>
      </w:r>
      <w:r w:rsidRPr="008F735D">
        <w:rPr>
          <w:rFonts w:ascii="Calibri" w:hAnsi="Calibri" w:cs="Calibri"/>
          <w:spacing w:val="34"/>
          <w:sz w:val="22"/>
          <w:szCs w:val="22"/>
        </w:rPr>
        <w:t xml:space="preserve"> </w:t>
      </w:r>
      <w:r w:rsidRPr="008F735D">
        <w:rPr>
          <w:rFonts w:ascii="Calibri" w:hAnsi="Calibri" w:cs="Calibri"/>
          <w:sz w:val="22"/>
          <w:szCs w:val="22"/>
        </w:rPr>
        <w:t>αδιαπραγμάτευτη υποχρέωση της</w:t>
      </w:r>
      <w:r w:rsidRPr="008F735D">
        <w:rPr>
          <w:rFonts w:ascii="Calibri" w:hAnsi="Calibri" w:cs="Calibri"/>
          <w:spacing w:val="-11"/>
          <w:sz w:val="22"/>
          <w:szCs w:val="22"/>
        </w:rPr>
        <w:t xml:space="preserve"> </w:t>
      </w:r>
      <w:r w:rsidRPr="008F735D">
        <w:rPr>
          <w:rFonts w:ascii="Calibri" w:hAnsi="Calibri" w:cs="Calibri"/>
          <w:sz w:val="22"/>
          <w:szCs w:val="22"/>
        </w:rPr>
        <w:t>πολιτείας. Δεν</w:t>
      </w:r>
      <w:r w:rsidRPr="008F735D">
        <w:rPr>
          <w:rFonts w:ascii="Calibri" w:hAnsi="Calibri" w:cs="Calibri"/>
          <w:spacing w:val="-6"/>
          <w:sz w:val="22"/>
          <w:szCs w:val="22"/>
        </w:rPr>
        <w:t xml:space="preserve"> </w:t>
      </w:r>
      <w:r w:rsidRPr="008F735D">
        <w:rPr>
          <w:rFonts w:ascii="Calibri" w:hAnsi="Calibri" w:cs="Calibri"/>
          <w:sz w:val="22"/>
          <w:szCs w:val="22"/>
        </w:rPr>
        <w:t>υπάρχει καμία διαφωνία</w:t>
      </w:r>
      <w:r w:rsidRPr="008F735D">
        <w:rPr>
          <w:rFonts w:ascii="Calibri" w:hAnsi="Calibri" w:cs="Calibri"/>
          <w:spacing w:val="-14"/>
          <w:sz w:val="22"/>
          <w:szCs w:val="22"/>
        </w:rPr>
        <w:t xml:space="preserve">, </w:t>
      </w:r>
      <w:r w:rsidRPr="008F735D">
        <w:rPr>
          <w:rFonts w:ascii="Calibri" w:hAnsi="Calibri" w:cs="Calibri"/>
          <w:sz w:val="22"/>
          <w:szCs w:val="22"/>
        </w:rPr>
        <w:t>ως</w:t>
      </w:r>
      <w:r w:rsidRPr="008F735D">
        <w:rPr>
          <w:rFonts w:ascii="Calibri" w:hAnsi="Calibri" w:cs="Calibri"/>
          <w:spacing w:val="-1"/>
          <w:sz w:val="22"/>
          <w:szCs w:val="22"/>
        </w:rPr>
        <w:t xml:space="preserve"> </w:t>
      </w:r>
      <w:r w:rsidRPr="008F735D">
        <w:rPr>
          <w:rFonts w:ascii="Calibri" w:hAnsi="Calibri" w:cs="Calibri"/>
          <w:sz w:val="22"/>
          <w:szCs w:val="22"/>
        </w:rPr>
        <w:t xml:space="preserve">προς την ανάγκη να αντιμετωπιστούν τα επικίνδυνα προϊόντα που κυκλοφορούν σήμερα στην αγορά. Η διαφωνία </w:t>
      </w:r>
      <w:r w:rsidRPr="008F735D">
        <w:rPr>
          <w:rFonts w:ascii="Calibri" w:hAnsi="Calibri" w:cs="Calibri"/>
          <w:position w:val="1"/>
          <w:sz w:val="22"/>
          <w:szCs w:val="22"/>
        </w:rPr>
        <w:t xml:space="preserve">μας, είναι </w:t>
      </w:r>
      <w:r w:rsidRPr="008F735D">
        <w:rPr>
          <w:rFonts w:ascii="Calibri" w:hAnsi="Calibri" w:cs="Calibri"/>
          <w:sz w:val="22"/>
          <w:szCs w:val="22"/>
        </w:rPr>
        <w:t>ως προς τον τρόπο. Και το πραγματικό</w:t>
      </w:r>
      <w:r w:rsidRPr="008F735D">
        <w:rPr>
          <w:rFonts w:ascii="Calibri" w:hAnsi="Calibri" w:cs="Calibri"/>
          <w:spacing w:val="38"/>
          <w:sz w:val="22"/>
          <w:szCs w:val="22"/>
        </w:rPr>
        <w:t xml:space="preserve"> </w:t>
      </w:r>
      <w:r w:rsidRPr="008F735D">
        <w:rPr>
          <w:rFonts w:ascii="Calibri" w:hAnsi="Calibri" w:cs="Calibri"/>
          <w:sz w:val="22"/>
          <w:szCs w:val="22"/>
        </w:rPr>
        <w:t xml:space="preserve">ερώτημα, δεν είναι αν χρειάζεται ρύθμιση. </w:t>
      </w:r>
    </w:p>
    <w:p w14:paraId="4B3B8174" w14:textId="6682C3F4" w:rsidR="00E2584D" w:rsidRDefault="00ED4E30" w:rsidP="00E2584D">
      <w:pPr>
        <w:spacing w:line="276" w:lineRule="auto"/>
        <w:ind w:firstLine="709"/>
        <w:contextualSpacing/>
        <w:jc w:val="both"/>
        <w:rPr>
          <w:rFonts w:ascii="Calibri" w:hAnsi="Calibri" w:cs="Calibri"/>
          <w:w w:val="105"/>
          <w:sz w:val="22"/>
          <w:szCs w:val="22"/>
        </w:rPr>
      </w:pPr>
      <w:r w:rsidRPr="008F735D">
        <w:rPr>
          <w:rFonts w:ascii="Calibri" w:hAnsi="Calibri" w:cs="Calibri"/>
          <w:sz w:val="22"/>
          <w:szCs w:val="22"/>
        </w:rPr>
        <w:t>Το πραγματικό</w:t>
      </w:r>
      <w:r w:rsidRPr="008F735D">
        <w:rPr>
          <w:rFonts w:ascii="Calibri" w:hAnsi="Calibri" w:cs="Calibri"/>
          <w:spacing w:val="40"/>
          <w:sz w:val="22"/>
          <w:szCs w:val="22"/>
        </w:rPr>
        <w:t xml:space="preserve"> </w:t>
      </w:r>
      <w:r w:rsidRPr="008F735D">
        <w:rPr>
          <w:rFonts w:ascii="Calibri" w:hAnsi="Calibri" w:cs="Calibri"/>
          <w:sz w:val="22"/>
          <w:szCs w:val="22"/>
        </w:rPr>
        <w:t>ερώτημα, είναι</w:t>
      </w:r>
      <w:r w:rsidRPr="008F735D">
        <w:rPr>
          <w:rFonts w:ascii="Calibri" w:hAnsi="Calibri" w:cs="Calibri"/>
          <w:spacing w:val="-1"/>
          <w:sz w:val="22"/>
          <w:szCs w:val="22"/>
        </w:rPr>
        <w:t xml:space="preserve"> </w:t>
      </w:r>
      <w:r w:rsidRPr="008F735D">
        <w:rPr>
          <w:rFonts w:ascii="Calibri" w:hAnsi="Calibri" w:cs="Calibri"/>
          <w:sz w:val="22"/>
          <w:szCs w:val="22"/>
        </w:rPr>
        <w:t xml:space="preserve">ποια ρύθμιση είναι πιο </w:t>
      </w:r>
      <w:r w:rsidR="00136EA5" w:rsidRPr="008F735D">
        <w:rPr>
          <w:rFonts w:ascii="Calibri" w:hAnsi="Calibri" w:cs="Calibri"/>
          <w:sz w:val="22"/>
          <w:szCs w:val="22"/>
        </w:rPr>
        <w:t>αποτελεσματική</w:t>
      </w:r>
      <w:r w:rsidRPr="008F735D">
        <w:rPr>
          <w:rFonts w:ascii="Calibri" w:hAnsi="Calibri" w:cs="Calibri"/>
          <w:sz w:val="22"/>
          <w:szCs w:val="22"/>
        </w:rPr>
        <w:t xml:space="preserve">; </w:t>
      </w:r>
      <w:r w:rsidRPr="008F735D">
        <w:rPr>
          <w:rFonts w:ascii="Calibri" w:hAnsi="Calibri" w:cs="Calibri"/>
          <w:spacing w:val="-6"/>
          <w:sz w:val="22"/>
          <w:szCs w:val="22"/>
        </w:rPr>
        <w:t>Και</w:t>
      </w:r>
      <w:r w:rsidRPr="008F735D">
        <w:rPr>
          <w:rFonts w:ascii="Calibri" w:hAnsi="Calibri" w:cs="Calibri"/>
          <w:spacing w:val="-9"/>
          <w:sz w:val="22"/>
          <w:szCs w:val="22"/>
        </w:rPr>
        <w:t xml:space="preserve"> </w:t>
      </w:r>
      <w:r w:rsidRPr="008F735D">
        <w:rPr>
          <w:rFonts w:ascii="Calibri" w:hAnsi="Calibri" w:cs="Calibri"/>
          <w:spacing w:val="-6"/>
          <w:sz w:val="22"/>
          <w:szCs w:val="22"/>
        </w:rPr>
        <w:t>εδώ</w:t>
      </w:r>
      <w:r w:rsidRPr="008F735D">
        <w:rPr>
          <w:rFonts w:ascii="Calibri" w:hAnsi="Calibri" w:cs="Calibri"/>
          <w:spacing w:val="-9"/>
          <w:sz w:val="22"/>
          <w:szCs w:val="22"/>
        </w:rPr>
        <w:t xml:space="preserve"> </w:t>
      </w:r>
      <w:r w:rsidRPr="008F735D">
        <w:rPr>
          <w:rFonts w:ascii="Calibri" w:hAnsi="Calibri" w:cs="Calibri"/>
          <w:spacing w:val="-6"/>
          <w:sz w:val="22"/>
          <w:szCs w:val="22"/>
        </w:rPr>
        <w:t>Θεωρούμε</w:t>
      </w:r>
      <w:r w:rsidRPr="008F735D">
        <w:rPr>
          <w:rFonts w:ascii="Calibri" w:hAnsi="Calibri" w:cs="Calibri"/>
          <w:spacing w:val="-8"/>
          <w:sz w:val="22"/>
          <w:szCs w:val="22"/>
        </w:rPr>
        <w:t xml:space="preserve"> </w:t>
      </w:r>
      <w:r w:rsidRPr="008F735D">
        <w:rPr>
          <w:rFonts w:ascii="Calibri" w:hAnsi="Calibri" w:cs="Calibri"/>
          <w:spacing w:val="-6"/>
          <w:position w:val="1"/>
          <w:sz w:val="22"/>
          <w:szCs w:val="22"/>
        </w:rPr>
        <w:t>ότι</w:t>
      </w:r>
      <w:r w:rsidRPr="008F735D">
        <w:rPr>
          <w:rFonts w:ascii="Calibri" w:hAnsi="Calibri" w:cs="Calibri"/>
          <w:spacing w:val="-9"/>
          <w:position w:val="1"/>
          <w:sz w:val="22"/>
          <w:szCs w:val="22"/>
        </w:rPr>
        <w:t xml:space="preserve"> </w:t>
      </w:r>
      <w:r w:rsidRPr="008F735D">
        <w:rPr>
          <w:rFonts w:ascii="Calibri" w:hAnsi="Calibri" w:cs="Calibri"/>
          <w:spacing w:val="-6"/>
          <w:position w:val="1"/>
          <w:sz w:val="22"/>
          <w:szCs w:val="22"/>
        </w:rPr>
        <w:t>η</w:t>
      </w:r>
      <w:r w:rsidRPr="008F735D">
        <w:rPr>
          <w:rFonts w:ascii="Calibri" w:hAnsi="Calibri" w:cs="Calibri"/>
          <w:spacing w:val="-9"/>
          <w:position w:val="1"/>
          <w:sz w:val="22"/>
          <w:szCs w:val="22"/>
        </w:rPr>
        <w:t xml:space="preserve"> </w:t>
      </w:r>
      <w:r w:rsidRPr="008F735D">
        <w:rPr>
          <w:rFonts w:ascii="Calibri" w:hAnsi="Calibri" w:cs="Calibri"/>
          <w:spacing w:val="-6"/>
          <w:position w:val="1"/>
          <w:sz w:val="22"/>
          <w:szCs w:val="22"/>
        </w:rPr>
        <w:t>κυβέρνηση</w:t>
      </w:r>
      <w:r w:rsidRPr="008F735D">
        <w:rPr>
          <w:rFonts w:ascii="Calibri" w:hAnsi="Calibri" w:cs="Calibri"/>
          <w:spacing w:val="-8"/>
          <w:position w:val="1"/>
          <w:sz w:val="22"/>
          <w:szCs w:val="22"/>
        </w:rPr>
        <w:t xml:space="preserve"> </w:t>
      </w:r>
      <w:r w:rsidRPr="008F735D">
        <w:rPr>
          <w:rFonts w:ascii="Calibri" w:hAnsi="Calibri" w:cs="Calibri"/>
          <w:spacing w:val="-6"/>
          <w:sz w:val="22"/>
          <w:szCs w:val="22"/>
        </w:rPr>
        <w:t>επιλέγει</w:t>
      </w:r>
      <w:r w:rsidRPr="008F735D">
        <w:rPr>
          <w:rFonts w:ascii="Calibri" w:hAnsi="Calibri" w:cs="Calibri"/>
          <w:spacing w:val="-9"/>
          <w:sz w:val="22"/>
          <w:szCs w:val="22"/>
        </w:rPr>
        <w:t xml:space="preserve"> </w:t>
      </w:r>
      <w:r w:rsidRPr="008F735D">
        <w:rPr>
          <w:rFonts w:ascii="Calibri" w:hAnsi="Calibri" w:cs="Calibri"/>
          <w:spacing w:val="-6"/>
          <w:sz w:val="22"/>
          <w:szCs w:val="22"/>
        </w:rPr>
        <w:t>έναν</w:t>
      </w:r>
      <w:r w:rsidRPr="008F735D">
        <w:rPr>
          <w:rFonts w:ascii="Calibri" w:hAnsi="Calibri" w:cs="Calibri"/>
          <w:spacing w:val="-8"/>
          <w:sz w:val="22"/>
          <w:szCs w:val="22"/>
        </w:rPr>
        <w:t xml:space="preserve"> </w:t>
      </w:r>
      <w:r w:rsidRPr="008F735D">
        <w:rPr>
          <w:rFonts w:ascii="Calibri" w:hAnsi="Calibri" w:cs="Calibri"/>
          <w:spacing w:val="-6"/>
          <w:sz w:val="22"/>
          <w:szCs w:val="22"/>
        </w:rPr>
        <w:t>δρόμο</w:t>
      </w:r>
      <w:r w:rsidRPr="008F735D">
        <w:rPr>
          <w:rFonts w:ascii="Calibri" w:hAnsi="Calibri" w:cs="Calibri"/>
          <w:spacing w:val="-9"/>
          <w:sz w:val="22"/>
          <w:szCs w:val="22"/>
        </w:rPr>
        <w:t xml:space="preserve"> </w:t>
      </w:r>
      <w:r w:rsidRPr="008F735D">
        <w:rPr>
          <w:rFonts w:ascii="Calibri" w:hAnsi="Calibri" w:cs="Calibri"/>
          <w:spacing w:val="-6"/>
          <w:position w:val="1"/>
          <w:sz w:val="22"/>
          <w:szCs w:val="22"/>
        </w:rPr>
        <w:t>που</w:t>
      </w:r>
      <w:r w:rsidRPr="008F735D">
        <w:rPr>
          <w:rFonts w:ascii="Calibri" w:hAnsi="Calibri" w:cs="Calibri"/>
          <w:spacing w:val="-9"/>
          <w:position w:val="1"/>
          <w:sz w:val="22"/>
          <w:szCs w:val="22"/>
        </w:rPr>
        <w:t xml:space="preserve"> </w:t>
      </w:r>
      <w:r w:rsidRPr="008F735D">
        <w:rPr>
          <w:rFonts w:ascii="Calibri" w:hAnsi="Calibri" w:cs="Calibri"/>
          <w:spacing w:val="-6"/>
          <w:position w:val="1"/>
          <w:sz w:val="22"/>
          <w:szCs w:val="22"/>
        </w:rPr>
        <w:t>κινδυνεύει να</w:t>
      </w:r>
      <w:r w:rsidRPr="008F735D">
        <w:rPr>
          <w:rFonts w:ascii="Calibri" w:hAnsi="Calibri" w:cs="Calibri"/>
          <w:spacing w:val="-8"/>
          <w:position w:val="1"/>
          <w:sz w:val="22"/>
          <w:szCs w:val="22"/>
        </w:rPr>
        <w:t xml:space="preserve"> </w:t>
      </w:r>
      <w:r w:rsidRPr="008F735D">
        <w:rPr>
          <w:rFonts w:ascii="Calibri" w:hAnsi="Calibri" w:cs="Calibri"/>
          <w:spacing w:val="-6"/>
          <w:sz w:val="22"/>
          <w:szCs w:val="22"/>
        </w:rPr>
        <w:t>οδ</w:t>
      </w:r>
      <w:r w:rsidRPr="005B0086">
        <w:rPr>
          <w:rFonts w:ascii="Calibri" w:hAnsi="Calibri" w:cs="Calibri"/>
          <w:spacing w:val="-6"/>
          <w:sz w:val="22"/>
          <w:szCs w:val="22"/>
        </w:rPr>
        <w:t>ηγήσει</w:t>
      </w:r>
      <w:r w:rsidRPr="005B0086">
        <w:rPr>
          <w:rFonts w:ascii="Calibri" w:hAnsi="Calibri" w:cs="Calibri"/>
          <w:spacing w:val="-9"/>
          <w:sz w:val="22"/>
          <w:szCs w:val="22"/>
        </w:rPr>
        <w:t xml:space="preserve"> </w:t>
      </w:r>
      <w:r w:rsidRPr="008F735D">
        <w:rPr>
          <w:rFonts w:ascii="Calibri" w:hAnsi="Calibri" w:cs="Calibri"/>
          <w:spacing w:val="-6"/>
          <w:sz w:val="22"/>
          <w:szCs w:val="22"/>
        </w:rPr>
        <w:t xml:space="preserve">στα </w:t>
      </w:r>
      <w:r w:rsidRPr="008F735D">
        <w:rPr>
          <w:rFonts w:ascii="Calibri" w:hAnsi="Calibri" w:cs="Calibri"/>
          <w:sz w:val="22"/>
          <w:szCs w:val="22"/>
        </w:rPr>
        <w:t>αντίθετα αποτελέσματα από αυτά που επιδιώκει. Ο</w:t>
      </w:r>
      <w:r w:rsidRPr="008F735D">
        <w:rPr>
          <w:rFonts w:ascii="Calibri" w:hAnsi="Calibri" w:cs="Calibri"/>
          <w:spacing w:val="-7"/>
          <w:sz w:val="22"/>
          <w:szCs w:val="22"/>
        </w:rPr>
        <w:t xml:space="preserve"> </w:t>
      </w:r>
      <w:r w:rsidRPr="008F735D">
        <w:rPr>
          <w:rFonts w:ascii="Calibri" w:hAnsi="Calibri" w:cs="Calibri"/>
          <w:sz w:val="22"/>
          <w:szCs w:val="22"/>
        </w:rPr>
        <w:t>σκοπός και</w:t>
      </w:r>
      <w:r w:rsidRPr="008F735D">
        <w:rPr>
          <w:rFonts w:ascii="Calibri" w:hAnsi="Calibri" w:cs="Calibri"/>
          <w:spacing w:val="-5"/>
          <w:sz w:val="22"/>
          <w:szCs w:val="22"/>
        </w:rPr>
        <w:t xml:space="preserve"> </w:t>
      </w:r>
      <w:r w:rsidRPr="008F735D">
        <w:rPr>
          <w:rFonts w:ascii="Calibri" w:hAnsi="Calibri" w:cs="Calibri"/>
          <w:sz w:val="22"/>
          <w:szCs w:val="22"/>
        </w:rPr>
        <w:t>το αντικείμενο της</w:t>
      </w:r>
      <w:r w:rsidRPr="008F735D">
        <w:rPr>
          <w:rFonts w:ascii="Calibri" w:hAnsi="Calibri" w:cs="Calibri"/>
          <w:spacing w:val="-9"/>
          <w:sz w:val="22"/>
          <w:szCs w:val="22"/>
        </w:rPr>
        <w:t xml:space="preserve"> </w:t>
      </w:r>
      <w:r w:rsidRPr="008F735D">
        <w:rPr>
          <w:rFonts w:ascii="Calibri" w:hAnsi="Calibri" w:cs="Calibri"/>
          <w:sz w:val="22"/>
          <w:szCs w:val="22"/>
        </w:rPr>
        <w:t>ρύθμισης και</w:t>
      </w:r>
      <w:r w:rsidRPr="008F735D">
        <w:rPr>
          <w:rFonts w:ascii="Calibri" w:hAnsi="Calibri" w:cs="Calibri"/>
          <w:spacing w:val="-4"/>
          <w:sz w:val="22"/>
          <w:szCs w:val="22"/>
        </w:rPr>
        <w:t xml:space="preserve"> </w:t>
      </w:r>
      <w:r w:rsidRPr="008F735D">
        <w:rPr>
          <w:rFonts w:ascii="Calibri" w:hAnsi="Calibri" w:cs="Calibri"/>
          <w:sz w:val="22"/>
          <w:szCs w:val="22"/>
        </w:rPr>
        <w:t>αναφέρομαι στα</w:t>
      </w:r>
      <w:r w:rsidRPr="008F735D">
        <w:rPr>
          <w:rFonts w:ascii="Calibri" w:hAnsi="Calibri" w:cs="Calibri"/>
          <w:spacing w:val="-2"/>
          <w:sz w:val="22"/>
          <w:szCs w:val="22"/>
        </w:rPr>
        <w:t xml:space="preserve"> </w:t>
      </w:r>
      <w:r w:rsidRPr="008F735D">
        <w:rPr>
          <w:rFonts w:ascii="Calibri" w:hAnsi="Calibri" w:cs="Calibri"/>
          <w:sz w:val="22"/>
          <w:szCs w:val="22"/>
        </w:rPr>
        <w:t>άρθρα</w:t>
      </w:r>
      <w:r w:rsidRPr="008F735D">
        <w:rPr>
          <w:rFonts w:ascii="Calibri" w:hAnsi="Calibri" w:cs="Calibri"/>
          <w:spacing w:val="-2"/>
          <w:sz w:val="22"/>
          <w:szCs w:val="22"/>
        </w:rPr>
        <w:t xml:space="preserve"> </w:t>
      </w:r>
      <w:r w:rsidRPr="008F735D">
        <w:rPr>
          <w:rFonts w:ascii="Calibri" w:hAnsi="Calibri" w:cs="Calibri"/>
          <w:sz w:val="22"/>
          <w:szCs w:val="22"/>
        </w:rPr>
        <w:t>82</w:t>
      </w:r>
      <w:r w:rsidRPr="008F735D">
        <w:rPr>
          <w:rFonts w:ascii="Calibri" w:hAnsi="Calibri" w:cs="Calibri"/>
          <w:spacing w:val="-1"/>
          <w:sz w:val="22"/>
          <w:szCs w:val="22"/>
        </w:rPr>
        <w:t xml:space="preserve"> </w:t>
      </w:r>
      <w:r w:rsidRPr="008F735D">
        <w:rPr>
          <w:rFonts w:ascii="Calibri" w:hAnsi="Calibri" w:cs="Calibri"/>
          <w:sz w:val="22"/>
          <w:szCs w:val="22"/>
        </w:rPr>
        <w:t xml:space="preserve">και 83 του </w:t>
      </w:r>
      <w:r w:rsidRPr="008F735D">
        <w:rPr>
          <w:rFonts w:ascii="Calibri" w:hAnsi="Calibri" w:cs="Calibri"/>
          <w:w w:val="105"/>
          <w:sz w:val="22"/>
          <w:szCs w:val="22"/>
        </w:rPr>
        <w:t>νομοσχεδίου, είναι προφανώς θεμιτά. Η πολιτεία, οφείλει να προστατεύσει τη δημόσια υγεία</w:t>
      </w:r>
      <w:r w:rsidRPr="008F735D">
        <w:rPr>
          <w:rFonts w:ascii="Calibri" w:hAnsi="Calibri" w:cs="Calibri"/>
          <w:spacing w:val="40"/>
          <w:w w:val="105"/>
          <w:sz w:val="22"/>
          <w:szCs w:val="22"/>
        </w:rPr>
        <w:t xml:space="preserve"> </w:t>
      </w:r>
      <w:r w:rsidRPr="008F735D">
        <w:rPr>
          <w:rFonts w:ascii="Calibri" w:hAnsi="Calibri" w:cs="Calibri"/>
          <w:w w:val="105"/>
          <w:sz w:val="22"/>
          <w:szCs w:val="22"/>
        </w:rPr>
        <w:t>και οφείλει να προστατεύει τους νέους από τα επικίνδυνα προϊόντα. Αυτό όμως προϋποθέτει μια πολιτική που να μπορεί πραγματικά να ελέγχει την αγορά και όχι μια πολιτική</w:t>
      </w:r>
      <w:r w:rsidRPr="008F735D">
        <w:rPr>
          <w:rFonts w:ascii="Calibri" w:hAnsi="Calibri" w:cs="Calibri"/>
          <w:spacing w:val="-8"/>
          <w:w w:val="105"/>
          <w:sz w:val="22"/>
          <w:szCs w:val="22"/>
        </w:rPr>
        <w:t xml:space="preserve"> </w:t>
      </w:r>
      <w:r w:rsidRPr="008F735D">
        <w:rPr>
          <w:rFonts w:ascii="Calibri" w:hAnsi="Calibri" w:cs="Calibri"/>
          <w:w w:val="105"/>
          <w:sz w:val="22"/>
          <w:szCs w:val="22"/>
        </w:rPr>
        <w:t>που</w:t>
      </w:r>
      <w:r w:rsidRPr="008F735D">
        <w:rPr>
          <w:rFonts w:ascii="Calibri" w:hAnsi="Calibri" w:cs="Calibri"/>
          <w:spacing w:val="-14"/>
          <w:w w:val="105"/>
          <w:sz w:val="22"/>
          <w:szCs w:val="22"/>
        </w:rPr>
        <w:t xml:space="preserve"> </w:t>
      </w:r>
      <w:r w:rsidRPr="008F735D">
        <w:rPr>
          <w:rFonts w:ascii="Calibri" w:hAnsi="Calibri" w:cs="Calibri"/>
          <w:w w:val="105"/>
          <w:sz w:val="22"/>
          <w:szCs w:val="22"/>
        </w:rPr>
        <w:t>Θα</w:t>
      </w:r>
      <w:r w:rsidRPr="008F735D">
        <w:rPr>
          <w:rFonts w:ascii="Calibri" w:hAnsi="Calibri" w:cs="Calibri"/>
          <w:spacing w:val="-13"/>
          <w:w w:val="105"/>
          <w:sz w:val="22"/>
          <w:szCs w:val="22"/>
        </w:rPr>
        <w:t xml:space="preserve"> </w:t>
      </w:r>
      <w:r w:rsidRPr="008F735D">
        <w:rPr>
          <w:rFonts w:ascii="Calibri" w:hAnsi="Calibri" w:cs="Calibri"/>
          <w:w w:val="105"/>
          <w:sz w:val="22"/>
          <w:szCs w:val="22"/>
        </w:rPr>
        <w:t>οδηγήσει</w:t>
      </w:r>
      <w:r w:rsidRPr="008F735D">
        <w:rPr>
          <w:rFonts w:ascii="Calibri" w:hAnsi="Calibri" w:cs="Calibri"/>
          <w:spacing w:val="-6"/>
          <w:w w:val="105"/>
          <w:sz w:val="22"/>
          <w:szCs w:val="22"/>
        </w:rPr>
        <w:t xml:space="preserve"> </w:t>
      </w:r>
      <w:r w:rsidRPr="008F735D">
        <w:rPr>
          <w:rFonts w:ascii="Calibri" w:hAnsi="Calibri" w:cs="Calibri"/>
          <w:w w:val="105"/>
          <w:sz w:val="22"/>
          <w:szCs w:val="22"/>
        </w:rPr>
        <w:t>την</w:t>
      </w:r>
      <w:r w:rsidRPr="008F735D">
        <w:rPr>
          <w:rFonts w:ascii="Calibri" w:hAnsi="Calibri" w:cs="Calibri"/>
          <w:spacing w:val="-3"/>
          <w:w w:val="105"/>
          <w:sz w:val="22"/>
          <w:szCs w:val="22"/>
        </w:rPr>
        <w:t xml:space="preserve"> </w:t>
      </w:r>
      <w:r w:rsidRPr="008F735D">
        <w:rPr>
          <w:rFonts w:ascii="Calibri" w:hAnsi="Calibri" w:cs="Calibri"/>
          <w:w w:val="105"/>
          <w:sz w:val="22"/>
          <w:szCs w:val="22"/>
        </w:rPr>
        <w:t>αγορά</w:t>
      </w:r>
      <w:r w:rsidRPr="008F735D">
        <w:rPr>
          <w:rFonts w:ascii="Calibri" w:hAnsi="Calibri" w:cs="Calibri"/>
          <w:spacing w:val="-2"/>
          <w:w w:val="105"/>
          <w:sz w:val="22"/>
          <w:szCs w:val="22"/>
        </w:rPr>
        <w:t xml:space="preserve"> </w:t>
      </w:r>
      <w:r w:rsidRPr="008F735D">
        <w:rPr>
          <w:rFonts w:ascii="Calibri" w:hAnsi="Calibri" w:cs="Calibri"/>
          <w:w w:val="105"/>
          <w:sz w:val="22"/>
          <w:szCs w:val="22"/>
        </w:rPr>
        <w:t>στο</w:t>
      </w:r>
      <w:r w:rsidRPr="008F735D">
        <w:rPr>
          <w:rFonts w:ascii="Calibri" w:hAnsi="Calibri" w:cs="Calibri"/>
          <w:spacing w:val="-13"/>
          <w:w w:val="105"/>
          <w:sz w:val="22"/>
          <w:szCs w:val="22"/>
        </w:rPr>
        <w:t xml:space="preserve"> </w:t>
      </w:r>
      <w:r w:rsidRPr="008F735D">
        <w:rPr>
          <w:rFonts w:ascii="Calibri" w:hAnsi="Calibri" w:cs="Calibri"/>
          <w:w w:val="105"/>
          <w:sz w:val="22"/>
          <w:szCs w:val="22"/>
        </w:rPr>
        <w:t>σκοτάδι της</w:t>
      </w:r>
      <w:r w:rsidRPr="008F735D">
        <w:rPr>
          <w:rFonts w:ascii="Calibri" w:hAnsi="Calibri" w:cs="Calibri"/>
          <w:spacing w:val="-7"/>
          <w:w w:val="105"/>
          <w:sz w:val="22"/>
          <w:szCs w:val="22"/>
        </w:rPr>
        <w:t xml:space="preserve"> </w:t>
      </w:r>
      <w:r w:rsidRPr="008F735D">
        <w:rPr>
          <w:rFonts w:ascii="Calibri" w:hAnsi="Calibri" w:cs="Calibri"/>
          <w:w w:val="105"/>
          <w:sz w:val="22"/>
          <w:szCs w:val="22"/>
        </w:rPr>
        <w:t>παρανομίας.</w:t>
      </w:r>
    </w:p>
    <w:p w14:paraId="09516D4C" w14:textId="77777777" w:rsidR="00E2584D" w:rsidRDefault="00ED4E30" w:rsidP="00E2584D">
      <w:pPr>
        <w:spacing w:line="276" w:lineRule="auto"/>
        <w:ind w:firstLine="709"/>
        <w:contextualSpacing/>
        <w:jc w:val="both"/>
        <w:rPr>
          <w:rFonts w:ascii="Calibri" w:hAnsi="Calibri" w:cs="Calibri"/>
          <w:sz w:val="22"/>
          <w:szCs w:val="22"/>
        </w:rPr>
      </w:pPr>
      <w:r w:rsidRPr="008F735D">
        <w:rPr>
          <w:rFonts w:ascii="Calibri" w:hAnsi="Calibri" w:cs="Calibri"/>
          <w:position w:val="1"/>
          <w:sz w:val="22"/>
          <w:szCs w:val="22"/>
        </w:rPr>
        <w:t xml:space="preserve">Επί </w:t>
      </w:r>
      <w:r w:rsidRPr="008F735D">
        <w:rPr>
          <w:rFonts w:ascii="Calibri" w:hAnsi="Calibri" w:cs="Calibri"/>
          <w:sz w:val="22"/>
          <w:szCs w:val="22"/>
        </w:rPr>
        <w:t>του άρθρου 84</w:t>
      </w:r>
      <w:r w:rsidR="00671E4C">
        <w:rPr>
          <w:rFonts w:ascii="Calibri" w:hAnsi="Calibri" w:cs="Calibri"/>
          <w:sz w:val="22"/>
          <w:szCs w:val="22"/>
        </w:rPr>
        <w:t>,</w:t>
      </w:r>
      <w:r w:rsidRPr="008F735D">
        <w:rPr>
          <w:rFonts w:ascii="Calibri" w:hAnsi="Calibri" w:cs="Calibri"/>
          <w:sz w:val="22"/>
          <w:szCs w:val="22"/>
        </w:rPr>
        <w:t xml:space="preserve"> και εδώ βρίσκεται μία</w:t>
      </w:r>
      <w:r w:rsidRPr="008F735D">
        <w:rPr>
          <w:rFonts w:ascii="Calibri" w:hAnsi="Calibri" w:cs="Calibri"/>
          <w:spacing w:val="40"/>
          <w:sz w:val="22"/>
          <w:szCs w:val="22"/>
        </w:rPr>
        <w:t xml:space="preserve"> </w:t>
      </w:r>
      <w:r w:rsidRPr="008F735D">
        <w:rPr>
          <w:rFonts w:ascii="Calibri" w:hAnsi="Calibri" w:cs="Calibri"/>
          <w:sz w:val="22"/>
          <w:szCs w:val="22"/>
        </w:rPr>
        <w:t>από τις ουσίες της διαφωνίας μας. Η οριζόντια απαγόρευση δεν αποτελεί πάντοτε αποτελεσματική</w:t>
      </w:r>
      <w:r w:rsidRPr="008F735D">
        <w:rPr>
          <w:rFonts w:ascii="Calibri" w:hAnsi="Calibri" w:cs="Calibri"/>
          <w:spacing w:val="-4"/>
          <w:sz w:val="22"/>
          <w:szCs w:val="22"/>
        </w:rPr>
        <w:t xml:space="preserve"> </w:t>
      </w:r>
      <w:r w:rsidRPr="008F735D">
        <w:rPr>
          <w:rFonts w:ascii="Calibri" w:hAnsi="Calibri" w:cs="Calibri"/>
          <w:sz w:val="22"/>
          <w:szCs w:val="22"/>
        </w:rPr>
        <w:t>πολιτική δημόσιας υγείας. Η διεθνής εμπειρία, δείχνει ότι</w:t>
      </w:r>
      <w:r w:rsidRPr="008F735D">
        <w:rPr>
          <w:rFonts w:ascii="Calibri" w:hAnsi="Calibri" w:cs="Calibri"/>
          <w:spacing w:val="-5"/>
          <w:sz w:val="22"/>
          <w:szCs w:val="22"/>
        </w:rPr>
        <w:t xml:space="preserve"> </w:t>
      </w:r>
      <w:r w:rsidRPr="008F735D">
        <w:rPr>
          <w:rFonts w:ascii="Calibri" w:hAnsi="Calibri" w:cs="Calibri"/>
          <w:sz w:val="22"/>
          <w:szCs w:val="22"/>
        </w:rPr>
        <w:t>όταν υπάρχει</w:t>
      </w:r>
      <w:r w:rsidRPr="008F735D">
        <w:rPr>
          <w:rFonts w:ascii="Calibri" w:hAnsi="Calibri" w:cs="Calibri"/>
          <w:spacing w:val="-10"/>
          <w:sz w:val="22"/>
          <w:szCs w:val="22"/>
        </w:rPr>
        <w:t xml:space="preserve"> </w:t>
      </w:r>
      <w:r w:rsidRPr="008F735D">
        <w:rPr>
          <w:rFonts w:ascii="Calibri" w:hAnsi="Calibri" w:cs="Calibri"/>
          <w:sz w:val="22"/>
          <w:szCs w:val="22"/>
        </w:rPr>
        <w:t>πραγματική ζήτηση για</w:t>
      </w:r>
      <w:r w:rsidRPr="008F735D">
        <w:rPr>
          <w:rFonts w:ascii="Calibri" w:hAnsi="Calibri" w:cs="Calibri"/>
          <w:spacing w:val="-5"/>
          <w:sz w:val="22"/>
          <w:szCs w:val="22"/>
        </w:rPr>
        <w:t xml:space="preserve"> </w:t>
      </w:r>
      <w:r w:rsidRPr="008F735D">
        <w:rPr>
          <w:rFonts w:ascii="Calibri" w:hAnsi="Calibri" w:cs="Calibri"/>
          <w:sz w:val="22"/>
          <w:szCs w:val="22"/>
        </w:rPr>
        <w:t>ένα</w:t>
      </w:r>
      <w:r w:rsidRPr="008F735D">
        <w:rPr>
          <w:rFonts w:ascii="Calibri" w:hAnsi="Calibri" w:cs="Calibri"/>
          <w:spacing w:val="-14"/>
          <w:sz w:val="22"/>
          <w:szCs w:val="22"/>
        </w:rPr>
        <w:t xml:space="preserve"> </w:t>
      </w:r>
      <w:r w:rsidRPr="008F735D">
        <w:rPr>
          <w:rFonts w:ascii="Calibri" w:hAnsi="Calibri" w:cs="Calibri"/>
          <w:sz w:val="22"/>
          <w:szCs w:val="22"/>
        </w:rPr>
        <w:t>προϊόν, η</w:t>
      </w:r>
      <w:r w:rsidRPr="008F735D">
        <w:rPr>
          <w:rFonts w:ascii="Calibri" w:hAnsi="Calibri" w:cs="Calibri"/>
          <w:spacing w:val="-10"/>
          <w:sz w:val="22"/>
          <w:szCs w:val="22"/>
        </w:rPr>
        <w:t xml:space="preserve"> </w:t>
      </w:r>
      <w:r w:rsidRPr="008F735D">
        <w:rPr>
          <w:rFonts w:ascii="Calibri" w:hAnsi="Calibri" w:cs="Calibri"/>
          <w:sz w:val="22"/>
          <w:szCs w:val="22"/>
        </w:rPr>
        <w:t>απαγόρευση δεν</w:t>
      </w:r>
      <w:r w:rsidRPr="008F735D">
        <w:rPr>
          <w:rFonts w:ascii="Calibri" w:hAnsi="Calibri" w:cs="Calibri"/>
          <w:spacing w:val="-14"/>
          <w:sz w:val="22"/>
          <w:szCs w:val="22"/>
        </w:rPr>
        <w:t xml:space="preserve"> </w:t>
      </w:r>
      <w:r w:rsidRPr="008F735D">
        <w:rPr>
          <w:rFonts w:ascii="Calibri" w:hAnsi="Calibri" w:cs="Calibri"/>
          <w:sz w:val="22"/>
          <w:szCs w:val="22"/>
        </w:rPr>
        <w:t>εξαφανίζει</w:t>
      </w:r>
      <w:r w:rsidRPr="008F735D">
        <w:rPr>
          <w:rFonts w:ascii="Calibri" w:hAnsi="Calibri" w:cs="Calibri"/>
          <w:spacing w:val="-13"/>
          <w:sz w:val="22"/>
          <w:szCs w:val="22"/>
        </w:rPr>
        <w:t xml:space="preserve"> </w:t>
      </w:r>
      <w:r w:rsidRPr="008F735D">
        <w:rPr>
          <w:rFonts w:ascii="Calibri" w:hAnsi="Calibri" w:cs="Calibri"/>
          <w:sz w:val="22"/>
          <w:szCs w:val="22"/>
        </w:rPr>
        <w:t>τη</w:t>
      </w:r>
      <w:r w:rsidRPr="008F735D">
        <w:rPr>
          <w:rFonts w:ascii="Calibri" w:hAnsi="Calibri" w:cs="Calibri"/>
          <w:spacing w:val="-13"/>
          <w:sz w:val="22"/>
          <w:szCs w:val="22"/>
        </w:rPr>
        <w:t xml:space="preserve"> </w:t>
      </w:r>
      <w:r w:rsidRPr="008F735D">
        <w:rPr>
          <w:rFonts w:ascii="Calibri" w:hAnsi="Calibri" w:cs="Calibri"/>
          <w:sz w:val="22"/>
          <w:szCs w:val="22"/>
        </w:rPr>
        <w:t>ζήτηση.</w:t>
      </w:r>
      <w:r w:rsidRPr="008F735D">
        <w:rPr>
          <w:rFonts w:ascii="Calibri" w:hAnsi="Calibri" w:cs="Calibri"/>
          <w:spacing w:val="-12"/>
          <w:sz w:val="22"/>
          <w:szCs w:val="22"/>
        </w:rPr>
        <w:t xml:space="preserve"> </w:t>
      </w:r>
      <w:r w:rsidRPr="008F735D">
        <w:rPr>
          <w:rFonts w:ascii="Calibri" w:hAnsi="Calibri" w:cs="Calibri"/>
          <w:sz w:val="22"/>
          <w:szCs w:val="22"/>
        </w:rPr>
        <w:t>Απλώς</w:t>
      </w:r>
      <w:r w:rsidRPr="008F735D">
        <w:rPr>
          <w:rFonts w:ascii="Calibri" w:hAnsi="Calibri" w:cs="Calibri"/>
          <w:spacing w:val="-14"/>
          <w:sz w:val="22"/>
          <w:szCs w:val="22"/>
        </w:rPr>
        <w:t xml:space="preserve"> </w:t>
      </w:r>
      <w:r w:rsidRPr="008F735D">
        <w:rPr>
          <w:rFonts w:ascii="Calibri" w:hAnsi="Calibri" w:cs="Calibri"/>
          <w:sz w:val="22"/>
          <w:szCs w:val="22"/>
        </w:rPr>
        <w:t>εξαφανίζει</w:t>
      </w:r>
      <w:r w:rsidRPr="008F735D">
        <w:rPr>
          <w:rFonts w:ascii="Calibri" w:hAnsi="Calibri" w:cs="Calibri"/>
          <w:spacing w:val="-6"/>
          <w:sz w:val="22"/>
          <w:szCs w:val="22"/>
        </w:rPr>
        <w:t xml:space="preserve"> </w:t>
      </w:r>
      <w:r w:rsidRPr="008F735D">
        <w:rPr>
          <w:rFonts w:ascii="Calibri" w:hAnsi="Calibri" w:cs="Calibri"/>
          <w:sz w:val="22"/>
          <w:szCs w:val="22"/>
        </w:rPr>
        <w:t>τον</w:t>
      </w:r>
      <w:r w:rsidRPr="008F735D">
        <w:rPr>
          <w:rFonts w:ascii="Calibri" w:hAnsi="Calibri" w:cs="Calibri"/>
          <w:spacing w:val="-8"/>
          <w:sz w:val="22"/>
          <w:szCs w:val="22"/>
        </w:rPr>
        <w:t xml:space="preserve"> </w:t>
      </w:r>
      <w:r w:rsidRPr="008F735D">
        <w:rPr>
          <w:rFonts w:ascii="Calibri" w:hAnsi="Calibri" w:cs="Calibri"/>
          <w:sz w:val="22"/>
          <w:szCs w:val="22"/>
        </w:rPr>
        <w:t>έλεγχο.</w:t>
      </w:r>
      <w:r w:rsidRPr="008F735D">
        <w:rPr>
          <w:rFonts w:ascii="Calibri" w:hAnsi="Calibri" w:cs="Calibri"/>
          <w:spacing w:val="-4"/>
          <w:sz w:val="22"/>
          <w:szCs w:val="22"/>
        </w:rPr>
        <w:t xml:space="preserve"> </w:t>
      </w:r>
      <w:r w:rsidRPr="008F735D">
        <w:rPr>
          <w:rFonts w:ascii="Calibri" w:hAnsi="Calibri" w:cs="Calibri"/>
          <w:sz w:val="22"/>
          <w:szCs w:val="22"/>
        </w:rPr>
        <w:t>Η</w:t>
      </w:r>
      <w:r w:rsidRPr="008F735D">
        <w:rPr>
          <w:rFonts w:ascii="Calibri" w:hAnsi="Calibri" w:cs="Calibri"/>
          <w:spacing w:val="-14"/>
          <w:sz w:val="22"/>
          <w:szCs w:val="22"/>
        </w:rPr>
        <w:t xml:space="preserve"> </w:t>
      </w:r>
      <w:r w:rsidRPr="008F735D">
        <w:rPr>
          <w:rFonts w:ascii="Calibri" w:hAnsi="Calibri" w:cs="Calibri"/>
          <w:sz w:val="22"/>
          <w:szCs w:val="22"/>
        </w:rPr>
        <w:t>αγορά</w:t>
      </w:r>
      <w:r w:rsidRPr="008F735D">
        <w:rPr>
          <w:rFonts w:ascii="Calibri" w:hAnsi="Calibri" w:cs="Calibri"/>
          <w:spacing w:val="-9"/>
          <w:sz w:val="22"/>
          <w:szCs w:val="22"/>
        </w:rPr>
        <w:t xml:space="preserve"> </w:t>
      </w:r>
      <w:r w:rsidRPr="008F735D">
        <w:rPr>
          <w:rFonts w:ascii="Calibri" w:hAnsi="Calibri" w:cs="Calibri"/>
          <w:sz w:val="22"/>
          <w:szCs w:val="22"/>
        </w:rPr>
        <w:t>μεταφέρεται</w:t>
      </w:r>
      <w:r w:rsidRPr="008F735D">
        <w:rPr>
          <w:rFonts w:ascii="Calibri" w:hAnsi="Calibri" w:cs="Calibri"/>
          <w:spacing w:val="-7"/>
          <w:sz w:val="22"/>
          <w:szCs w:val="22"/>
        </w:rPr>
        <w:t xml:space="preserve"> </w:t>
      </w:r>
      <w:r w:rsidRPr="008F735D">
        <w:rPr>
          <w:rFonts w:ascii="Calibri" w:hAnsi="Calibri" w:cs="Calibri"/>
          <w:sz w:val="22"/>
          <w:szCs w:val="22"/>
        </w:rPr>
        <w:t>στο</w:t>
      </w:r>
      <w:r w:rsidRPr="008F735D">
        <w:rPr>
          <w:rFonts w:ascii="Calibri" w:hAnsi="Calibri" w:cs="Calibri"/>
          <w:spacing w:val="-10"/>
          <w:sz w:val="22"/>
          <w:szCs w:val="22"/>
        </w:rPr>
        <w:t xml:space="preserve"> </w:t>
      </w:r>
      <w:r w:rsidRPr="008F735D">
        <w:rPr>
          <w:rFonts w:ascii="Calibri" w:hAnsi="Calibri" w:cs="Calibri"/>
          <w:sz w:val="22"/>
          <w:szCs w:val="22"/>
        </w:rPr>
        <w:t xml:space="preserve">διαδίκτυο, στα παράνομα κυκλώματα, στα δίκτυα όπου δεν υπάρχει ηλικιακός έλεγχος. Δεν υπάρχει </w:t>
      </w:r>
      <w:r w:rsidRPr="008F735D">
        <w:rPr>
          <w:rFonts w:ascii="Calibri" w:hAnsi="Calibri" w:cs="Calibri"/>
          <w:position w:val="1"/>
          <w:sz w:val="22"/>
          <w:szCs w:val="22"/>
        </w:rPr>
        <w:t>ιχνηλασιμότητα, δεν</w:t>
      </w:r>
      <w:r w:rsidRPr="008F735D">
        <w:rPr>
          <w:rFonts w:ascii="Calibri" w:hAnsi="Calibri" w:cs="Calibri"/>
          <w:spacing w:val="-1"/>
          <w:position w:val="1"/>
          <w:sz w:val="22"/>
          <w:szCs w:val="22"/>
        </w:rPr>
        <w:t xml:space="preserve"> </w:t>
      </w:r>
      <w:r w:rsidRPr="008F735D">
        <w:rPr>
          <w:rFonts w:ascii="Calibri" w:hAnsi="Calibri" w:cs="Calibri"/>
          <w:position w:val="1"/>
          <w:sz w:val="22"/>
          <w:szCs w:val="22"/>
        </w:rPr>
        <w:t>υπάρχουν εργαστηριακοί</w:t>
      </w:r>
      <w:r w:rsidRPr="008F735D">
        <w:rPr>
          <w:rFonts w:ascii="Calibri" w:hAnsi="Calibri" w:cs="Calibri"/>
          <w:spacing w:val="29"/>
          <w:position w:val="1"/>
          <w:sz w:val="22"/>
          <w:szCs w:val="22"/>
        </w:rPr>
        <w:t xml:space="preserve"> </w:t>
      </w:r>
      <w:r w:rsidRPr="008F735D">
        <w:rPr>
          <w:rFonts w:ascii="Calibri" w:hAnsi="Calibri" w:cs="Calibri"/>
          <w:position w:val="1"/>
          <w:sz w:val="22"/>
          <w:szCs w:val="22"/>
        </w:rPr>
        <w:t xml:space="preserve">έλεγχοι </w:t>
      </w:r>
      <w:r w:rsidRPr="008F735D">
        <w:rPr>
          <w:rFonts w:ascii="Calibri" w:hAnsi="Calibri" w:cs="Calibri"/>
          <w:sz w:val="22"/>
          <w:szCs w:val="22"/>
        </w:rPr>
        <w:t xml:space="preserve">και κανείς </w:t>
      </w:r>
      <w:r w:rsidRPr="008F735D">
        <w:rPr>
          <w:rFonts w:ascii="Calibri" w:hAnsi="Calibri" w:cs="Calibri"/>
          <w:position w:val="1"/>
          <w:sz w:val="22"/>
          <w:szCs w:val="22"/>
        </w:rPr>
        <w:t>δεν γνωρίζει</w:t>
      </w:r>
      <w:r w:rsidRPr="008F735D">
        <w:rPr>
          <w:rFonts w:ascii="Calibri" w:hAnsi="Calibri" w:cs="Calibri"/>
          <w:spacing w:val="-11"/>
          <w:position w:val="1"/>
          <w:sz w:val="22"/>
          <w:szCs w:val="22"/>
        </w:rPr>
        <w:t xml:space="preserve"> </w:t>
      </w:r>
      <w:r w:rsidRPr="008F735D">
        <w:rPr>
          <w:rFonts w:ascii="Calibri" w:hAnsi="Calibri" w:cs="Calibri"/>
          <w:position w:val="1"/>
          <w:sz w:val="22"/>
          <w:szCs w:val="22"/>
        </w:rPr>
        <w:t xml:space="preserve">πραγματικά </w:t>
      </w:r>
      <w:r w:rsidRPr="008F735D">
        <w:rPr>
          <w:rFonts w:ascii="Calibri" w:hAnsi="Calibri" w:cs="Calibri"/>
          <w:sz w:val="22"/>
          <w:szCs w:val="22"/>
        </w:rPr>
        <w:t>τι περιέχει το προϊόν</w:t>
      </w:r>
      <w:r w:rsidRPr="008F735D">
        <w:rPr>
          <w:rFonts w:ascii="Calibri" w:hAnsi="Calibri" w:cs="Calibri"/>
          <w:spacing w:val="-1"/>
          <w:sz w:val="22"/>
          <w:szCs w:val="22"/>
        </w:rPr>
        <w:t xml:space="preserve"> </w:t>
      </w:r>
      <w:r w:rsidRPr="008F735D">
        <w:rPr>
          <w:rFonts w:ascii="Calibri" w:hAnsi="Calibri" w:cs="Calibri"/>
          <w:sz w:val="22"/>
          <w:szCs w:val="22"/>
        </w:rPr>
        <w:t>που καταλήγει στα χέρια ενός νέου ανθρώπου. Αυτός είναι</w:t>
      </w:r>
      <w:r w:rsidRPr="008F735D">
        <w:rPr>
          <w:rFonts w:ascii="Calibri" w:hAnsi="Calibri" w:cs="Calibri"/>
          <w:spacing w:val="-3"/>
          <w:sz w:val="22"/>
          <w:szCs w:val="22"/>
        </w:rPr>
        <w:t xml:space="preserve"> </w:t>
      </w:r>
      <w:r w:rsidRPr="008F735D">
        <w:rPr>
          <w:rFonts w:ascii="Calibri" w:hAnsi="Calibri" w:cs="Calibri"/>
          <w:sz w:val="22"/>
          <w:szCs w:val="22"/>
        </w:rPr>
        <w:t>πραγματικός κίνδυνος και</w:t>
      </w:r>
      <w:r w:rsidRPr="008F735D">
        <w:rPr>
          <w:rFonts w:ascii="Calibri" w:hAnsi="Calibri" w:cs="Calibri"/>
          <w:spacing w:val="40"/>
          <w:sz w:val="22"/>
          <w:szCs w:val="22"/>
        </w:rPr>
        <w:t xml:space="preserve"> </w:t>
      </w:r>
      <w:r w:rsidRPr="008F735D">
        <w:rPr>
          <w:rFonts w:ascii="Calibri" w:hAnsi="Calibri" w:cs="Calibri"/>
          <w:sz w:val="22"/>
          <w:szCs w:val="22"/>
        </w:rPr>
        <w:t>όχι η ύπαρξη</w:t>
      </w:r>
      <w:r w:rsidRPr="008F735D">
        <w:rPr>
          <w:rFonts w:ascii="Calibri" w:hAnsi="Calibri" w:cs="Calibri"/>
          <w:spacing w:val="38"/>
          <w:sz w:val="22"/>
          <w:szCs w:val="22"/>
        </w:rPr>
        <w:t xml:space="preserve"> </w:t>
      </w:r>
      <w:r w:rsidRPr="008F735D">
        <w:rPr>
          <w:rFonts w:ascii="Calibri" w:hAnsi="Calibri" w:cs="Calibri"/>
          <w:sz w:val="22"/>
          <w:szCs w:val="22"/>
        </w:rPr>
        <w:t>μιας αυστηρά ελεγχόμενης</w:t>
      </w:r>
      <w:r w:rsidRPr="008F735D">
        <w:rPr>
          <w:rFonts w:ascii="Calibri" w:hAnsi="Calibri" w:cs="Calibri"/>
          <w:spacing w:val="37"/>
          <w:sz w:val="22"/>
          <w:szCs w:val="22"/>
        </w:rPr>
        <w:t xml:space="preserve"> </w:t>
      </w:r>
      <w:r w:rsidRPr="008F735D">
        <w:rPr>
          <w:rFonts w:ascii="Calibri" w:hAnsi="Calibri" w:cs="Calibri"/>
          <w:sz w:val="22"/>
          <w:szCs w:val="22"/>
        </w:rPr>
        <w:t>και νόμιμα εποπτευόμενης</w:t>
      </w:r>
      <w:r w:rsidRPr="008F735D">
        <w:rPr>
          <w:rFonts w:ascii="Calibri" w:hAnsi="Calibri" w:cs="Calibri"/>
          <w:spacing w:val="40"/>
          <w:sz w:val="22"/>
          <w:szCs w:val="22"/>
        </w:rPr>
        <w:t xml:space="preserve"> </w:t>
      </w:r>
      <w:r w:rsidRPr="008F735D">
        <w:rPr>
          <w:rFonts w:ascii="Calibri" w:hAnsi="Calibri" w:cs="Calibri"/>
          <w:sz w:val="22"/>
          <w:szCs w:val="22"/>
        </w:rPr>
        <w:t>αγοράς που</w:t>
      </w:r>
      <w:r w:rsidRPr="008F735D">
        <w:rPr>
          <w:rFonts w:ascii="Calibri" w:hAnsi="Calibri" w:cs="Calibri"/>
          <w:spacing w:val="40"/>
          <w:sz w:val="22"/>
          <w:szCs w:val="22"/>
        </w:rPr>
        <w:t xml:space="preserve"> </w:t>
      </w:r>
      <w:r w:rsidRPr="008F735D">
        <w:rPr>
          <w:rFonts w:ascii="Calibri" w:hAnsi="Calibri" w:cs="Calibri"/>
          <w:sz w:val="22"/>
          <w:szCs w:val="22"/>
        </w:rPr>
        <w:t>θα</w:t>
      </w:r>
      <w:r w:rsidRPr="008F735D">
        <w:rPr>
          <w:rFonts w:ascii="Calibri" w:hAnsi="Calibri" w:cs="Calibri"/>
          <w:spacing w:val="34"/>
          <w:sz w:val="22"/>
          <w:szCs w:val="22"/>
        </w:rPr>
        <w:t xml:space="preserve"> </w:t>
      </w:r>
      <w:r w:rsidRPr="008F735D">
        <w:rPr>
          <w:rFonts w:ascii="Calibri" w:hAnsi="Calibri" w:cs="Calibri"/>
          <w:sz w:val="22"/>
          <w:szCs w:val="22"/>
        </w:rPr>
        <w:t>έπρεπε να υπάρχει. Η μεταφορά της αγοράς στα χέρια</w:t>
      </w:r>
      <w:r w:rsidRPr="008F735D">
        <w:rPr>
          <w:rFonts w:ascii="Calibri" w:hAnsi="Calibri" w:cs="Calibri"/>
          <w:spacing w:val="-10"/>
          <w:sz w:val="22"/>
          <w:szCs w:val="22"/>
        </w:rPr>
        <w:t xml:space="preserve"> </w:t>
      </w:r>
      <w:r w:rsidRPr="008F735D">
        <w:rPr>
          <w:rFonts w:ascii="Calibri" w:hAnsi="Calibri" w:cs="Calibri"/>
          <w:sz w:val="22"/>
          <w:szCs w:val="22"/>
        </w:rPr>
        <w:t>της</w:t>
      </w:r>
      <w:r w:rsidRPr="008F735D">
        <w:rPr>
          <w:rFonts w:ascii="Calibri" w:hAnsi="Calibri" w:cs="Calibri"/>
          <w:spacing w:val="-5"/>
          <w:sz w:val="22"/>
          <w:szCs w:val="22"/>
        </w:rPr>
        <w:t xml:space="preserve"> </w:t>
      </w:r>
      <w:r w:rsidRPr="008F735D">
        <w:rPr>
          <w:rFonts w:ascii="Calibri" w:hAnsi="Calibri" w:cs="Calibri"/>
          <w:sz w:val="22"/>
          <w:szCs w:val="22"/>
        </w:rPr>
        <w:t>μαύρης αγοράς.</w:t>
      </w:r>
    </w:p>
    <w:p w14:paraId="35B6A173" w14:textId="4DD586BA" w:rsidR="00ED4E30" w:rsidRPr="008F735D" w:rsidRDefault="00ED4E30" w:rsidP="00E2584D">
      <w:pPr>
        <w:spacing w:line="276" w:lineRule="auto"/>
        <w:ind w:firstLine="709"/>
        <w:contextualSpacing/>
        <w:jc w:val="both"/>
        <w:rPr>
          <w:rFonts w:ascii="Calibri" w:hAnsi="Calibri" w:cs="Calibri"/>
          <w:noProof/>
          <w:sz w:val="22"/>
          <w:szCs w:val="22"/>
        </w:rPr>
      </w:pPr>
      <w:r w:rsidRPr="008F735D">
        <w:rPr>
          <w:rFonts w:ascii="Calibri" w:hAnsi="Calibri" w:cs="Calibri"/>
          <w:sz w:val="22"/>
          <w:szCs w:val="22"/>
        </w:rPr>
        <w:lastRenderedPageBreak/>
        <w:t>Στο άρθρο 85,</w:t>
      </w:r>
      <w:r w:rsidR="00671E4C">
        <w:rPr>
          <w:rFonts w:ascii="Calibri" w:hAnsi="Calibri" w:cs="Calibri"/>
          <w:sz w:val="22"/>
          <w:szCs w:val="22"/>
        </w:rPr>
        <w:t xml:space="preserve"> </w:t>
      </w:r>
      <w:r w:rsidRPr="008F735D">
        <w:rPr>
          <w:rFonts w:ascii="Calibri" w:hAnsi="Calibri" w:cs="Calibri"/>
          <w:sz w:val="22"/>
          <w:szCs w:val="22"/>
        </w:rPr>
        <w:t>εμείς πιστεύουμε</w:t>
      </w:r>
      <w:r w:rsidRPr="008F735D">
        <w:rPr>
          <w:rFonts w:ascii="Calibri" w:hAnsi="Calibri" w:cs="Calibri"/>
          <w:spacing w:val="40"/>
          <w:sz w:val="22"/>
          <w:szCs w:val="22"/>
        </w:rPr>
        <w:t xml:space="preserve"> </w:t>
      </w:r>
      <w:r w:rsidRPr="008F735D">
        <w:rPr>
          <w:rFonts w:ascii="Calibri" w:hAnsi="Calibri" w:cs="Calibri"/>
          <w:sz w:val="22"/>
          <w:szCs w:val="22"/>
        </w:rPr>
        <w:t>ότι το πραγματικό πρόβλημα, δεν είναι</w:t>
      </w:r>
      <w:r w:rsidRPr="008F735D">
        <w:rPr>
          <w:rFonts w:ascii="Calibri" w:hAnsi="Calibri" w:cs="Calibri"/>
          <w:spacing w:val="40"/>
          <w:sz w:val="22"/>
          <w:szCs w:val="22"/>
        </w:rPr>
        <w:t xml:space="preserve"> </w:t>
      </w:r>
      <w:r w:rsidRPr="008F735D">
        <w:rPr>
          <w:rFonts w:ascii="Calibri" w:hAnsi="Calibri" w:cs="Calibri"/>
          <w:sz w:val="22"/>
          <w:szCs w:val="22"/>
        </w:rPr>
        <w:t xml:space="preserve">o πιστοποιημένος φυσικός ανθός της </w:t>
      </w:r>
      <w:r w:rsidR="001301CB" w:rsidRPr="008F735D">
        <w:rPr>
          <w:rFonts w:ascii="Calibri" w:hAnsi="Calibri" w:cs="Calibri"/>
          <w:sz w:val="22"/>
          <w:szCs w:val="22"/>
        </w:rPr>
        <w:t>βιομηχανικής</w:t>
      </w:r>
      <w:r w:rsidRPr="008F735D">
        <w:rPr>
          <w:rFonts w:ascii="Calibri" w:hAnsi="Calibri" w:cs="Calibri"/>
          <w:sz w:val="22"/>
          <w:szCs w:val="22"/>
        </w:rPr>
        <w:t xml:space="preserve"> κάνναβης, ο οποίος πληροί πλήρως τις νόμιμες προδιαγραφές</w:t>
      </w:r>
      <w:r w:rsidRPr="008F735D">
        <w:rPr>
          <w:rFonts w:ascii="Calibri" w:hAnsi="Calibri" w:cs="Calibri"/>
          <w:spacing w:val="40"/>
          <w:sz w:val="22"/>
          <w:szCs w:val="22"/>
        </w:rPr>
        <w:t xml:space="preserve"> </w:t>
      </w:r>
      <w:r w:rsidRPr="008F735D">
        <w:rPr>
          <w:rFonts w:ascii="Calibri" w:hAnsi="Calibri" w:cs="Calibri"/>
          <w:sz w:val="22"/>
          <w:szCs w:val="22"/>
        </w:rPr>
        <w:t xml:space="preserve">και δεν έχει καμία </w:t>
      </w:r>
      <w:proofErr w:type="spellStart"/>
      <w:r w:rsidRPr="008F735D">
        <w:rPr>
          <w:rFonts w:ascii="Calibri" w:hAnsi="Calibri" w:cs="Calibri"/>
          <w:sz w:val="22"/>
          <w:szCs w:val="22"/>
        </w:rPr>
        <w:t>εξαρτησιογόνο</w:t>
      </w:r>
      <w:proofErr w:type="spellEnd"/>
      <w:r w:rsidRPr="008F735D">
        <w:rPr>
          <w:rFonts w:ascii="Calibri" w:hAnsi="Calibri" w:cs="Calibri"/>
          <w:sz w:val="22"/>
          <w:szCs w:val="22"/>
        </w:rPr>
        <w:t xml:space="preserve"> δράση. Το πραγματικό πρόβλημα είναι τα νοθευμένα προϊόντα. Τα</w:t>
      </w:r>
      <w:r w:rsidRPr="008F735D">
        <w:rPr>
          <w:rFonts w:ascii="Calibri" w:hAnsi="Calibri" w:cs="Calibri"/>
          <w:spacing w:val="-14"/>
          <w:sz w:val="22"/>
          <w:szCs w:val="22"/>
        </w:rPr>
        <w:t xml:space="preserve"> </w:t>
      </w:r>
      <w:r w:rsidRPr="008F735D">
        <w:rPr>
          <w:rFonts w:ascii="Calibri" w:hAnsi="Calibri" w:cs="Calibri"/>
          <w:sz w:val="22"/>
          <w:szCs w:val="22"/>
        </w:rPr>
        <w:t>προϊόντα</w:t>
      </w:r>
      <w:r w:rsidRPr="008F735D">
        <w:rPr>
          <w:rFonts w:ascii="Calibri" w:hAnsi="Calibri" w:cs="Calibri"/>
          <w:spacing w:val="-2"/>
          <w:sz w:val="22"/>
          <w:szCs w:val="22"/>
        </w:rPr>
        <w:t xml:space="preserve"> </w:t>
      </w:r>
      <w:r w:rsidRPr="008F735D">
        <w:rPr>
          <w:rFonts w:ascii="Calibri" w:hAnsi="Calibri" w:cs="Calibri"/>
          <w:sz w:val="22"/>
          <w:szCs w:val="22"/>
        </w:rPr>
        <w:t xml:space="preserve">που έχουν ψεκαστεί με συνθετικά </w:t>
      </w:r>
      <w:proofErr w:type="spellStart"/>
      <w:r w:rsidRPr="008F735D">
        <w:rPr>
          <w:rFonts w:ascii="Calibri" w:hAnsi="Calibri" w:cs="Calibri"/>
          <w:sz w:val="22"/>
          <w:szCs w:val="22"/>
        </w:rPr>
        <w:t>κανναβινοειδή</w:t>
      </w:r>
      <w:proofErr w:type="spellEnd"/>
      <w:r w:rsidRPr="008F735D">
        <w:rPr>
          <w:rFonts w:ascii="Calibri" w:hAnsi="Calibri" w:cs="Calibri"/>
          <w:sz w:val="22"/>
          <w:szCs w:val="22"/>
        </w:rPr>
        <w:t>. Τα</w:t>
      </w:r>
      <w:r w:rsidRPr="008F735D">
        <w:rPr>
          <w:rFonts w:ascii="Calibri" w:hAnsi="Calibri" w:cs="Calibri"/>
          <w:spacing w:val="-14"/>
          <w:sz w:val="22"/>
          <w:szCs w:val="22"/>
        </w:rPr>
        <w:t xml:space="preserve"> </w:t>
      </w:r>
      <w:r w:rsidRPr="008F735D">
        <w:rPr>
          <w:rFonts w:ascii="Calibri" w:hAnsi="Calibri" w:cs="Calibri"/>
          <w:sz w:val="22"/>
          <w:szCs w:val="22"/>
        </w:rPr>
        <w:t>προϊόντα άγνωστης προέλευσης και</w:t>
      </w:r>
      <w:r w:rsidRPr="008F735D">
        <w:rPr>
          <w:rFonts w:ascii="Calibri" w:hAnsi="Calibri" w:cs="Calibri"/>
          <w:spacing w:val="40"/>
          <w:sz w:val="22"/>
          <w:szCs w:val="22"/>
        </w:rPr>
        <w:t xml:space="preserve"> </w:t>
      </w:r>
      <w:r w:rsidRPr="008F735D">
        <w:rPr>
          <w:rFonts w:ascii="Calibri" w:hAnsi="Calibri" w:cs="Calibri"/>
          <w:sz w:val="22"/>
          <w:szCs w:val="22"/>
        </w:rPr>
        <w:t>τα</w:t>
      </w:r>
      <w:r w:rsidRPr="008F735D">
        <w:rPr>
          <w:rFonts w:ascii="Calibri" w:hAnsi="Calibri" w:cs="Calibri"/>
          <w:spacing w:val="-14"/>
          <w:sz w:val="22"/>
          <w:szCs w:val="22"/>
        </w:rPr>
        <w:t xml:space="preserve"> </w:t>
      </w:r>
      <w:r w:rsidRPr="008F735D">
        <w:rPr>
          <w:rFonts w:ascii="Calibri" w:hAnsi="Calibri" w:cs="Calibri"/>
          <w:sz w:val="22"/>
          <w:szCs w:val="22"/>
        </w:rPr>
        <w:t>προϊόντα που</w:t>
      </w:r>
      <w:r w:rsidRPr="008F735D">
        <w:rPr>
          <w:rFonts w:ascii="Calibri" w:hAnsi="Calibri" w:cs="Calibri"/>
          <w:spacing w:val="-1"/>
          <w:sz w:val="22"/>
          <w:szCs w:val="22"/>
        </w:rPr>
        <w:t xml:space="preserve"> </w:t>
      </w:r>
      <w:r w:rsidRPr="008F735D">
        <w:rPr>
          <w:rFonts w:ascii="Calibri" w:hAnsi="Calibri" w:cs="Calibri"/>
          <w:sz w:val="22"/>
          <w:szCs w:val="22"/>
        </w:rPr>
        <w:t>δεν υπόκεινται σε κανέναν έλεγχο. Εκεί</w:t>
      </w:r>
      <w:r w:rsidRPr="008F735D">
        <w:rPr>
          <w:rFonts w:ascii="Calibri" w:hAnsi="Calibri" w:cs="Calibri"/>
          <w:spacing w:val="-5"/>
          <w:sz w:val="22"/>
          <w:szCs w:val="22"/>
        </w:rPr>
        <w:t xml:space="preserve"> </w:t>
      </w:r>
      <w:r w:rsidRPr="008F735D">
        <w:rPr>
          <w:rFonts w:ascii="Calibri" w:hAnsi="Calibri" w:cs="Calibri"/>
          <w:sz w:val="22"/>
          <w:szCs w:val="22"/>
        </w:rPr>
        <w:t>πρέπει να</w:t>
      </w:r>
      <w:r w:rsidRPr="008F735D">
        <w:rPr>
          <w:rFonts w:ascii="Calibri" w:hAnsi="Calibri" w:cs="Calibri"/>
          <w:spacing w:val="-3"/>
          <w:sz w:val="22"/>
          <w:szCs w:val="22"/>
        </w:rPr>
        <w:t xml:space="preserve"> </w:t>
      </w:r>
      <w:r w:rsidRPr="008F735D">
        <w:rPr>
          <w:rFonts w:ascii="Calibri" w:hAnsi="Calibri" w:cs="Calibri"/>
          <w:sz w:val="22"/>
          <w:szCs w:val="22"/>
        </w:rPr>
        <w:t>στραφεί όλη η  αυστηρότητα του κράτους και</w:t>
      </w:r>
      <w:r w:rsidRPr="008F735D">
        <w:rPr>
          <w:rFonts w:ascii="Calibri" w:hAnsi="Calibri" w:cs="Calibri"/>
          <w:spacing w:val="40"/>
          <w:sz w:val="22"/>
          <w:szCs w:val="22"/>
        </w:rPr>
        <w:t xml:space="preserve"> </w:t>
      </w:r>
      <w:r w:rsidRPr="008F735D">
        <w:rPr>
          <w:rFonts w:ascii="Calibri" w:hAnsi="Calibri" w:cs="Calibri"/>
          <w:sz w:val="22"/>
          <w:szCs w:val="22"/>
        </w:rPr>
        <w:t>εκεί πρέπει να επικεντρωθούν οι έλεγχοι. Εκεί πρέπει να επιβληθούν οι αυστηρότερες κυρώσεις και όχι στο να έχουμε μία αγορά</w:t>
      </w:r>
      <w:r w:rsidRPr="008F735D">
        <w:rPr>
          <w:rFonts w:ascii="Calibri" w:hAnsi="Calibri" w:cs="Calibri"/>
          <w:spacing w:val="24"/>
          <w:sz w:val="22"/>
          <w:szCs w:val="22"/>
        </w:rPr>
        <w:t xml:space="preserve"> </w:t>
      </w:r>
      <w:r w:rsidRPr="008F735D">
        <w:rPr>
          <w:rFonts w:ascii="Calibri" w:hAnsi="Calibri" w:cs="Calibri"/>
          <w:sz w:val="22"/>
          <w:szCs w:val="22"/>
        </w:rPr>
        <w:t>15</w:t>
      </w:r>
      <w:r w:rsidRPr="008F735D">
        <w:rPr>
          <w:rFonts w:ascii="Calibri" w:hAnsi="Calibri" w:cs="Calibri"/>
          <w:spacing w:val="39"/>
          <w:sz w:val="22"/>
          <w:szCs w:val="22"/>
        </w:rPr>
        <w:t xml:space="preserve"> </w:t>
      </w:r>
      <w:r w:rsidRPr="008F735D">
        <w:rPr>
          <w:rFonts w:ascii="Calibri" w:hAnsi="Calibri" w:cs="Calibri"/>
          <w:sz w:val="22"/>
          <w:szCs w:val="22"/>
        </w:rPr>
        <w:t>εκατο</w:t>
      </w:r>
      <w:r w:rsidR="001301CB">
        <w:rPr>
          <w:rFonts w:ascii="Calibri" w:hAnsi="Calibri" w:cs="Calibri"/>
          <w:sz w:val="22"/>
          <w:szCs w:val="22"/>
        </w:rPr>
        <w:t>μμ</w:t>
      </w:r>
      <w:r w:rsidRPr="008F735D">
        <w:rPr>
          <w:rFonts w:ascii="Calibri" w:hAnsi="Calibri" w:cs="Calibri"/>
          <w:sz w:val="22"/>
          <w:szCs w:val="22"/>
        </w:rPr>
        <w:t>υρίων</w:t>
      </w:r>
      <w:r w:rsidRPr="008F735D">
        <w:rPr>
          <w:rFonts w:ascii="Calibri" w:hAnsi="Calibri" w:cs="Calibri"/>
          <w:spacing w:val="40"/>
          <w:sz w:val="22"/>
          <w:szCs w:val="22"/>
        </w:rPr>
        <w:t xml:space="preserve"> </w:t>
      </w:r>
      <w:r w:rsidRPr="008F735D">
        <w:rPr>
          <w:rFonts w:ascii="Calibri" w:hAnsi="Calibri" w:cs="Calibri"/>
          <w:sz w:val="22"/>
          <w:szCs w:val="22"/>
        </w:rPr>
        <w:t>νόμιμων προϊόντων</w:t>
      </w:r>
      <w:r w:rsidRPr="008F735D">
        <w:rPr>
          <w:rFonts w:ascii="Calibri" w:hAnsi="Calibri" w:cs="Calibri"/>
          <w:spacing w:val="36"/>
          <w:sz w:val="22"/>
          <w:szCs w:val="22"/>
        </w:rPr>
        <w:t xml:space="preserve"> </w:t>
      </w:r>
      <w:r w:rsidRPr="008F735D">
        <w:rPr>
          <w:rFonts w:ascii="Calibri" w:hAnsi="Calibri" w:cs="Calibri"/>
          <w:sz w:val="22"/>
          <w:szCs w:val="22"/>
        </w:rPr>
        <w:t>και</w:t>
      </w:r>
      <w:r w:rsidRPr="008F735D">
        <w:rPr>
          <w:rFonts w:ascii="Calibri" w:hAnsi="Calibri" w:cs="Calibri"/>
          <w:spacing w:val="24"/>
          <w:sz w:val="22"/>
          <w:szCs w:val="22"/>
        </w:rPr>
        <w:t xml:space="preserve"> </w:t>
      </w:r>
      <w:r w:rsidRPr="008F735D">
        <w:rPr>
          <w:rFonts w:ascii="Calibri" w:hAnsi="Calibri" w:cs="Calibri"/>
          <w:sz w:val="22"/>
          <w:szCs w:val="22"/>
        </w:rPr>
        <w:t>μη</w:t>
      </w:r>
      <w:r w:rsidRPr="008F735D">
        <w:rPr>
          <w:rFonts w:ascii="Calibri" w:hAnsi="Calibri" w:cs="Calibri"/>
          <w:spacing w:val="35"/>
          <w:sz w:val="22"/>
          <w:szCs w:val="22"/>
        </w:rPr>
        <w:t xml:space="preserve"> </w:t>
      </w:r>
      <w:proofErr w:type="spellStart"/>
      <w:r w:rsidRPr="008F735D">
        <w:rPr>
          <w:rFonts w:ascii="Calibri" w:hAnsi="Calibri" w:cs="Calibri"/>
          <w:sz w:val="22"/>
          <w:szCs w:val="22"/>
        </w:rPr>
        <w:t>εξαρτησιογὁνων</w:t>
      </w:r>
      <w:proofErr w:type="spellEnd"/>
      <w:r w:rsidRPr="008F735D">
        <w:rPr>
          <w:rFonts w:ascii="Calibri" w:hAnsi="Calibri" w:cs="Calibri"/>
          <w:spacing w:val="21"/>
          <w:sz w:val="22"/>
          <w:szCs w:val="22"/>
        </w:rPr>
        <w:t xml:space="preserve"> </w:t>
      </w:r>
      <w:r w:rsidRPr="008F735D">
        <w:rPr>
          <w:rFonts w:ascii="Calibri" w:hAnsi="Calibri" w:cs="Calibri"/>
          <w:sz w:val="22"/>
          <w:szCs w:val="22"/>
        </w:rPr>
        <w:t>κάνναβης</w:t>
      </w:r>
      <w:r w:rsidRPr="008F735D">
        <w:rPr>
          <w:rFonts w:ascii="Calibri" w:hAnsi="Calibri" w:cs="Calibri"/>
          <w:spacing w:val="24"/>
          <w:sz w:val="22"/>
          <w:szCs w:val="22"/>
        </w:rPr>
        <w:t xml:space="preserve"> </w:t>
      </w:r>
      <w:r w:rsidRPr="008F735D">
        <w:rPr>
          <w:rFonts w:ascii="Calibri" w:hAnsi="Calibri" w:cs="Calibri"/>
          <w:sz w:val="22"/>
          <w:szCs w:val="22"/>
        </w:rPr>
        <w:t>που</w:t>
      </w:r>
      <w:r w:rsidRPr="008F735D">
        <w:rPr>
          <w:rFonts w:ascii="Calibri" w:hAnsi="Calibri" w:cs="Calibri"/>
          <w:spacing w:val="36"/>
          <w:sz w:val="22"/>
          <w:szCs w:val="22"/>
        </w:rPr>
        <w:t xml:space="preserve"> </w:t>
      </w:r>
      <w:r w:rsidRPr="008F735D">
        <w:rPr>
          <w:rFonts w:ascii="Calibri" w:hAnsi="Calibri" w:cs="Calibri"/>
          <w:sz w:val="22"/>
          <w:szCs w:val="22"/>
        </w:rPr>
        <w:t>να</w:t>
      </w:r>
      <w:r w:rsidRPr="008F735D">
        <w:rPr>
          <w:rFonts w:ascii="Calibri" w:hAnsi="Calibri" w:cs="Calibri"/>
          <w:spacing w:val="24"/>
          <w:sz w:val="22"/>
          <w:szCs w:val="22"/>
        </w:rPr>
        <w:t xml:space="preserve"> </w:t>
      </w:r>
      <w:r w:rsidRPr="008F735D">
        <w:rPr>
          <w:rFonts w:ascii="Calibri" w:hAnsi="Calibri" w:cs="Calibri"/>
          <w:sz w:val="22"/>
          <w:szCs w:val="22"/>
        </w:rPr>
        <w:t>την έχουμε καταστρέψει στη πραγματικότητα με την νομοθέτηση  η οποία έγινε τα προηγούμενα χρόνια.</w:t>
      </w:r>
    </w:p>
    <w:p w14:paraId="49F0430D" w14:textId="77777777" w:rsidR="00ED4E30" w:rsidRPr="007C0BF2" w:rsidRDefault="00ED4E30" w:rsidP="007C0BF2">
      <w:pPr>
        <w:spacing w:line="276" w:lineRule="auto"/>
        <w:contextualSpacing/>
        <w:rPr>
          <w:rFonts w:ascii="Calibri" w:hAnsi="Calibri" w:cs="Calibri"/>
          <w:sz w:val="22"/>
          <w:szCs w:val="22"/>
          <w:lang w:val="en-US"/>
        </w:rPr>
        <w:sectPr w:rsidR="00ED4E30" w:rsidRPr="007C0BF2" w:rsidSect="00ED4E30">
          <w:pgSz w:w="11906" w:h="16838"/>
          <w:pgMar w:top="1440" w:right="1800" w:bottom="1440" w:left="1800" w:header="708" w:footer="708" w:gutter="0"/>
          <w:cols w:space="708"/>
          <w:docGrid w:linePitch="360"/>
        </w:sectPr>
      </w:pPr>
    </w:p>
    <w:p w14:paraId="33ED4216" w14:textId="20A116D3"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Κυρία Υπουργέ</w:t>
      </w:r>
      <w:r w:rsidR="005B0086">
        <w:rPr>
          <w:rFonts w:ascii="Calibri" w:hAnsi="Calibri" w:cs="Calibri"/>
          <w:sz w:val="22"/>
          <w:szCs w:val="22"/>
        </w:rPr>
        <w:t>,</w:t>
      </w:r>
      <w:r w:rsidRPr="008F735D">
        <w:rPr>
          <w:rFonts w:ascii="Calibri" w:hAnsi="Calibri" w:cs="Calibri"/>
          <w:sz w:val="22"/>
          <w:szCs w:val="22"/>
        </w:rPr>
        <w:t xml:space="preserve"> το κράτος δεν μπορεί να υποκαθιστά τον αποτελεσματικό έλεγχο με γενικές απαγορεύσεις. Ένα ισχυρό κράτος δεν λέει δεν μπορώ να ελέγξω</w:t>
      </w:r>
      <w:r w:rsidR="005B0086">
        <w:rPr>
          <w:rFonts w:ascii="Calibri" w:hAnsi="Calibri" w:cs="Calibri"/>
          <w:sz w:val="22"/>
          <w:szCs w:val="22"/>
        </w:rPr>
        <w:t>. Ά</w:t>
      </w:r>
      <w:r w:rsidRPr="008F735D">
        <w:rPr>
          <w:rFonts w:ascii="Calibri" w:hAnsi="Calibri" w:cs="Calibri"/>
          <w:sz w:val="22"/>
          <w:szCs w:val="22"/>
        </w:rPr>
        <w:t xml:space="preserve">ρα </w:t>
      </w:r>
      <w:r w:rsidR="005B0086">
        <w:rPr>
          <w:rFonts w:ascii="Calibri" w:hAnsi="Calibri" w:cs="Calibri"/>
          <w:sz w:val="22"/>
          <w:szCs w:val="22"/>
        </w:rPr>
        <w:t xml:space="preserve">το </w:t>
      </w:r>
      <w:r w:rsidRPr="008F735D">
        <w:rPr>
          <w:rFonts w:ascii="Calibri" w:hAnsi="Calibri" w:cs="Calibri"/>
          <w:sz w:val="22"/>
          <w:szCs w:val="22"/>
        </w:rPr>
        <w:t xml:space="preserve">απαγορεύω. Ένα ισχυρό κράτος οργανώνει μηχανισμούς ελέγχου, διενεργεί εργαστηριακές αναλύσεις, πιστοποιεί εποπτεύει και επιβάλλει αυστηρές κυρώσεις στους πραγματικούς παραβάτες. </w:t>
      </w:r>
    </w:p>
    <w:p w14:paraId="300D1F9C"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Αυτοί θα έπρεπε να είναι η λογική που διέπει το παρόν νομοσχέδιο και επί του άρθρου 90 κλείνοντας και την ενότητα αυτή, θα ήθελα να επισημάνω ότι η προστασία της Δημόσιας Υγείας απαιτεί συνέπια, επιστημονική τεκμηρίωση σοβαρή ρυθμιστική πολιτική </w:t>
      </w:r>
      <w:proofErr w:type="spellStart"/>
      <w:r w:rsidRPr="008F735D">
        <w:rPr>
          <w:rFonts w:ascii="Calibri" w:hAnsi="Calibri" w:cs="Calibri"/>
          <w:sz w:val="22"/>
          <w:szCs w:val="22"/>
        </w:rPr>
        <w:t>εξού</w:t>
      </w:r>
      <w:proofErr w:type="spellEnd"/>
      <w:r w:rsidRPr="008F735D">
        <w:rPr>
          <w:rFonts w:ascii="Calibri" w:hAnsi="Calibri" w:cs="Calibri"/>
          <w:sz w:val="22"/>
          <w:szCs w:val="22"/>
        </w:rPr>
        <w:t xml:space="preserve"> και ζητήσαμε στις επιτροπές να έρθει ο Εθνικός Οργανισμός Φαρμάκων, να έρθουν οι πιστοποιημένοι φορείς, οι οποίοι να μας μιλήσουν πραγματικά για το ποια προϊόντα είναι αυτά τα οποία δεν είναι νόμιμα είναι επικίνδυνα  είναι </w:t>
      </w:r>
      <w:proofErr w:type="spellStart"/>
      <w:r w:rsidRPr="008F735D">
        <w:rPr>
          <w:rFonts w:ascii="Calibri" w:hAnsi="Calibri" w:cs="Calibri"/>
          <w:sz w:val="22"/>
          <w:szCs w:val="22"/>
        </w:rPr>
        <w:t>εξαρτησιογόνα</w:t>
      </w:r>
      <w:proofErr w:type="spellEnd"/>
      <w:r w:rsidRPr="008F735D">
        <w:rPr>
          <w:rFonts w:ascii="Calibri" w:hAnsi="Calibri" w:cs="Calibri"/>
          <w:sz w:val="22"/>
          <w:szCs w:val="22"/>
        </w:rPr>
        <w:t xml:space="preserve"> και πρέπει να ελεγχθούν και να απαγορευθούν; </w:t>
      </w:r>
    </w:p>
    <w:p w14:paraId="02826071"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Έτσι θα έπρεπε να λειτουργήσουμε δυστυχώς δεν κλήθηκαν οι φορείς, για να μας πουν την άποψή τους οπότε εμείς θεωρούμε ότι συνολικά η σωστή πολιτική πρέπει να στηρίζεται στους εξής άξονες. Καθολική απαγόρευση όλων των συνθετικών και νοθευμένων προϊόντων, αυστηρό ηλικιακό έλεγχο, πλήρη ιχνηλασιμότητα και πιστοποιητικά συμμόρφωσης, συστηματικούς ελέγχους αυστηρές κυρώσεις στους παραβάτες. Ολοκληρώνοντας την τοποθέτησή μου και ολοκληρώνοντας επί των άρθρων του νομοσχεδίου θέλω να επανέλθω στον βασικό κορμό αυτού του νομοσχεδίου, ο οποίος είναι ο Προσωπικός Βοηθός, η Πρώιμη Παρέμβαση και η Κάρτα Αναπηρίας και εκεί θα κριθεί η αξία αυτού του νομοσχεδίου στο αν οι ρυθμίσεις που ψηφίζουμε θα αλλάξουν ουσιαστικά την καθημερινότητα των ατόμων με αναπηρία. </w:t>
      </w:r>
    </w:p>
    <w:p w14:paraId="5EBA8E70" w14:textId="0E5988BD"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Το ΠΑΣΟΚ από την πρώτη στιγμή αναγνώρισε τη μονιμοποίηση του </w:t>
      </w:r>
      <w:r w:rsidR="001B6B36">
        <w:rPr>
          <w:rFonts w:ascii="Calibri" w:hAnsi="Calibri" w:cs="Calibri"/>
          <w:sz w:val="22"/>
          <w:szCs w:val="22"/>
        </w:rPr>
        <w:t>θ</w:t>
      </w:r>
      <w:r w:rsidRPr="008F735D">
        <w:rPr>
          <w:rFonts w:ascii="Calibri" w:hAnsi="Calibri" w:cs="Calibri"/>
          <w:sz w:val="22"/>
          <w:szCs w:val="22"/>
        </w:rPr>
        <w:t xml:space="preserve">εσμού του προσωπικού βοηθού, αποτελεί μια σημαντική θεσμική εξέλιξη. Από εκεί και πέρα, όμως, έχουμε πολύ συγκεκριμένες παρατηρήσεις τις οποίες κάνουμε σε σχέση με την ανεξάρτητη διαβίωση. Λέμε ότι  ο θεσμός πρέπει να είναι καθολικός αξιόπιστος και λειτουργικός. </w:t>
      </w:r>
    </w:p>
    <w:p w14:paraId="35F75228" w14:textId="3332164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Άρα</w:t>
      </w:r>
      <w:r w:rsidR="00714DCB">
        <w:rPr>
          <w:rFonts w:ascii="Calibri" w:hAnsi="Calibri" w:cs="Calibri"/>
          <w:sz w:val="22"/>
          <w:szCs w:val="22"/>
        </w:rPr>
        <w:t>,</w:t>
      </w:r>
      <w:r w:rsidRPr="008F735D">
        <w:rPr>
          <w:rFonts w:ascii="Calibri" w:hAnsi="Calibri" w:cs="Calibri"/>
          <w:sz w:val="22"/>
          <w:szCs w:val="22"/>
        </w:rPr>
        <w:t xml:space="preserve"> πρώτον, οι συμπολίτες που κρίθηκαν επιλέξιμοι κατά την πιλοτική εφαρμογή του προγράμματος αλλά αποκλείστηκαν αποκλειστικά λόγω της διαδικασίας της κλήρωσης δεν μπορεί να αντιμετωπίζονται σαν να μην υπήρξαν ποτέ. Η πολιτεία οφείλει να τους εντάξει κατά προτεραιότητα στο μόνιμο πρόγραμμα, είναι θέμα αξιοπιστίας του ίδιου του κράτους. </w:t>
      </w:r>
    </w:p>
    <w:p w14:paraId="6C178F7C" w14:textId="238D90FD"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Δεύτερον</w:t>
      </w:r>
      <w:r w:rsidR="00714DCB">
        <w:rPr>
          <w:rFonts w:ascii="Calibri" w:hAnsi="Calibri" w:cs="Calibri"/>
          <w:sz w:val="22"/>
          <w:szCs w:val="22"/>
        </w:rPr>
        <w:t>,</w:t>
      </w:r>
      <w:r w:rsidRPr="008F735D">
        <w:rPr>
          <w:rFonts w:ascii="Calibri" w:hAnsi="Calibri" w:cs="Calibri"/>
          <w:sz w:val="22"/>
          <w:szCs w:val="22"/>
        </w:rPr>
        <w:t xml:space="preserve"> θεωρούμε ότι πρέπει να επανεξεταστεί η προϋπόθεση της Πιστοποίησης Αναπηρίας </w:t>
      </w:r>
      <w:proofErr w:type="spellStart"/>
      <w:r w:rsidRPr="008F735D">
        <w:rPr>
          <w:rFonts w:ascii="Calibri" w:hAnsi="Calibri" w:cs="Calibri"/>
          <w:sz w:val="22"/>
          <w:szCs w:val="22"/>
        </w:rPr>
        <w:t>εφ</w:t>
      </w:r>
      <w:proofErr w:type="spellEnd"/>
      <w:r w:rsidRPr="008F735D">
        <w:rPr>
          <w:rFonts w:ascii="Calibri" w:hAnsi="Calibri" w:cs="Calibri"/>
          <w:sz w:val="22"/>
          <w:szCs w:val="22"/>
        </w:rPr>
        <w:t xml:space="preserve"> όρου ζωής, για να συμμετέχει κάποιος στο Πρόγραμμα του Προσωπικού Βοηθού. Υπάρχουν άνθρωποι με σοβαρές και μόνιμες λειτουργικές δυσκολίες που δεν διαθέτουν τέτοια πιστοποίηση και δεν πρέπει όμως να αποκλείονται από έναν τόσο σημαντικό θεσμό. </w:t>
      </w:r>
    </w:p>
    <w:p w14:paraId="5EE888C6"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Τρίτον επιμένουμε στη σαφή διάκριση μεταξύ Προσωπικού Βοηθού και Φροντιστή. Ο προσωπικός βοηθός δεν υποκαθιστά τον άνθρωπο με αναπηρία, δεν αποφασίζει για λογαριασμό του. Υποστηρίζει την αυτονομία διευκολύνει την ανεξάρτητη διαβίωση του. Αυτός είναι ο πυρήνας του θεσμού και η φιλοσοφία. Θεωρούμε απαραίτητη τη συνεχή εκπαίδευση των προσωπικών βοηθών με έμφαση στην κατάρτιση στις πρώτες βοήθειες. Μεγάλο το ερώτημα που παραμένει για τα ηλικιακά όρια. </w:t>
      </w:r>
    </w:p>
    <w:p w14:paraId="1B8CEA0E" w14:textId="1FB19429"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Τι συμβαίνει</w:t>
      </w:r>
      <w:r w:rsidR="00E37215">
        <w:rPr>
          <w:rFonts w:ascii="Calibri" w:hAnsi="Calibri" w:cs="Calibri"/>
          <w:sz w:val="22"/>
          <w:szCs w:val="22"/>
        </w:rPr>
        <w:t>,</w:t>
      </w:r>
      <w:r w:rsidRPr="008F735D">
        <w:rPr>
          <w:rFonts w:ascii="Calibri" w:hAnsi="Calibri" w:cs="Calibri"/>
          <w:sz w:val="22"/>
          <w:szCs w:val="22"/>
        </w:rPr>
        <w:t xml:space="preserve"> όταν ένας ωφελούμενος ξεπερνά το ηλικιακό όριο, σε ποια υπηρεσία θα </w:t>
      </w:r>
      <w:r w:rsidR="00E37215">
        <w:rPr>
          <w:rFonts w:ascii="Calibri" w:hAnsi="Calibri" w:cs="Calibri"/>
          <w:sz w:val="22"/>
          <w:szCs w:val="22"/>
        </w:rPr>
        <w:t>απευθυνθεί</w:t>
      </w:r>
      <w:r w:rsidRPr="008F735D">
        <w:rPr>
          <w:rFonts w:ascii="Calibri" w:hAnsi="Calibri" w:cs="Calibri"/>
          <w:sz w:val="22"/>
          <w:szCs w:val="22"/>
        </w:rPr>
        <w:t xml:space="preserve"> ο άνθρωπος ο οποίος ξεπερνά τα 67 έτη</w:t>
      </w:r>
      <w:r w:rsidR="00E37215">
        <w:rPr>
          <w:rFonts w:ascii="Calibri" w:hAnsi="Calibri" w:cs="Calibri"/>
          <w:sz w:val="22"/>
          <w:szCs w:val="22"/>
        </w:rPr>
        <w:t>, ή αυτός που</w:t>
      </w:r>
      <w:r w:rsidRPr="008F735D">
        <w:rPr>
          <w:rFonts w:ascii="Calibri" w:hAnsi="Calibri" w:cs="Calibri"/>
          <w:sz w:val="22"/>
          <w:szCs w:val="22"/>
        </w:rPr>
        <w:t xml:space="preserve"> ξεπερνά τα 75 έτη; Ποια υπηρεσία θα διασφαλίζει τη συνέχεια της υποστήριξής του; Αυτό δεν μπορεί να μένει σε ένα διοικητικό κενό. Τέλος θεωρούμε απολύτως αναγκαία την ουσιαστική ενίσχυση του ΟΠΕΚΑ, δεν αρκεί να θεσπίζουμε νέα δικαιώματα, χρειάζεται ο διοικητικός μηχανισμός που να μπορεί </w:t>
      </w:r>
      <w:r w:rsidRPr="008F735D">
        <w:rPr>
          <w:rFonts w:ascii="Calibri" w:hAnsi="Calibri" w:cs="Calibri"/>
          <w:sz w:val="22"/>
          <w:szCs w:val="22"/>
        </w:rPr>
        <w:lastRenderedPageBreak/>
        <w:t xml:space="preserve">να τα εφαρμόσει με ταχύτητα και αξιοπιστία. Για την </w:t>
      </w:r>
      <w:r w:rsidR="00866AE1">
        <w:rPr>
          <w:rFonts w:ascii="Calibri" w:hAnsi="Calibri" w:cs="Calibri"/>
          <w:sz w:val="22"/>
          <w:szCs w:val="22"/>
        </w:rPr>
        <w:t>π</w:t>
      </w:r>
      <w:r w:rsidRPr="008F735D">
        <w:rPr>
          <w:rFonts w:ascii="Calibri" w:hAnsi="Calibri" w:cs="Calibri"/>
          <w:sz w:val="22"/>
          <w:szCs w:val="22"/>
        </w:rPr>
        <w:t xml:space="preserve">ρώιμη παρέμβαση και την Κάρτα Αναπηρίας θα τοποθετηθώ και στην Ολομέλεια, έχουμε πει τις παρατηρήσεις που έχουμε. </w:t>
      </w:r>
    </w:p>
    <w:p w14:paraId="07FBCF04" w14:textId="5BD1E7B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Δύο λόγια για τις </w:t>
      </w:r>
      <w:r w:rsidR="00285FA6">
        <w:rPr>
          <w:rFonts w:ascii="Calibri" w:hAnsi="Calibri" w:cs="Calibri"/>
          <w:sz w:val="22"/>
          <w:szCs w:val="22"/>
        </w:rPr>
        <w:t>σ</w:t>
      </w:r>
      <w:r w:rsidRPr="008F735D">
        <w:rPr>
          <w:rFonts w:ascii="Calibri" w:hAnsi="Calibri" w:cs="Calibri"/>
          <w:sz w:val="22"/>
          <w:szCs w:val="22"/>
        </w:rPr>
        <w:t xml:space="preserve">τεγαστικές </w:t>
      </w:r>
      <w:r w:rsidR="00285FA6">
        <w:rPr>
          <w:rFonts w:ascii="Calibri" w:hAnsi="Calibri" w:cs="Calibri"/>
          <w:sz w:val="22"/>
          <w:szCs w:val="22"/>
        </w:rPr>
        <w:t>ρ</w:t>
      </w:r>
      <w:r w:rsidRPr="008F735D">
        <w:rPr>
          <w:rFonts w:ascii="Calibri" w:hAnsi="Calibri" w:cs="Calibri"/>
          <w:sz w:val="22"/>
          <w:szCs w:val="22"/>
        </w:rPr>
        <w:t>υθμίσεις</w:t>
      </w:r>
      <w:r w:rsidR="00285FA6">
        <w:rPr>
          <w:rFonts w:ascii="Calibri" w:hAnsi="Calibri" w:cs="Calibri"/>
          <w:sz w:val="22"/>
          <w:szCs w:val="22"/>
        </w:rPr>
        <w:t>,</w:t>
      </w:r>
      <w:r w:rsidRPr="008F735D">
        <w:rPr>
          <w:rFonts w:ascii="Calibri" w:hAnsi="Calibri" w:cs="Calibri"/>
          <w:sz w:val="22"/>
          <w:szCs w:val="22"/>
        </w:rPr>
        <w:t xml:space="preserve"> το Πρόγραμμα Μετεγκατάστασης ένα πρόγραμμα που δεν πέτυχε. Τα 10.000 ευρώ που δίνεται δεν δίνουν αρκετό κίνητρο. Δύο άνθρωποι έχουν εκμεταλλευτεί το πρόγραμμα αυτό στον Έβρο, δεν έχει επεκταθεί και σε άλλες περιοχές της Δυτικής Μακεδονίας που θα έπρεπε. Αντίστοιχα η Τουρκία έχει κάνει ένα πρόγραμμα στην </w:t>
      </w:r>
      <w:proofErr w:type="spellStart"/>
      <w:r w:rsidRPr="008F735D">
        <w:rPr>
          <w:rFonts w:ascii="Calibri" w:hAnsi="Calibri" w:cs="Calibri"/>
          <w:sz w:val="22"/>
          <w:szCs w:val="22"/>
        </w:rPr>
        <w:t>Αδριανούπολη</w:t>
      </w:r>
      <w:proofErr w:type="spellEnd"/>
      <w:r w:rsidRPr="008F735D">
        <w:rPr>
          <w:rFonts w:ascii="Calibri" w:hAnsi="Calibri" w:cs="Calibri"/>
          <w:sz w:val="22"/>
          <w:szCs w:val="22"/>
        </w:rPr>
        <w:t xml:space="preserve"> που έχει προσελκύσει χιλιάδες ανθρώπων έχοντας αυξήσει δημογραφικά πολύ σοβαρά τον πληθυσμό της περιοχής. Εμείς πρέπει να σκεφτούμε τι άλλο πρέπει να γίνει; </w:t>
      </w:r>
    </w:p>
    <w:p w14:paraId="05208749" w14:textId="7B0A8C6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10.000 σε καμία περίπτωση δεν είναι ικανή συνθήκη να συμμετέχει κάποιος στο πρόγραμμα. Για το άρθρο 67 που αφορά </w:t>
      </w:r>
      <w:r w:rsidR="00B63257">
        <w:rPr>
          <w:rFonts w:ascii="Calibri" w:hAnsi="Calibri" w:cs="Calibri"/>
          <w:sz w:val="22"/>
          <w:szCs w:val="22"/>
        </w:rPr>
        <w:t>σ</w:t>
      </w:r>
      <w:r w:rsidRPr="008F735D">
        <w:rPr>
          <w:rFonts w:ascii="Calibri" w:hAnsi="Calibri" w:cs="Calibri"/>
          <w:sz w:val="22"/>
          <w:szCs w:val="22"/>
        </w:rPr>
        <w:t xml:space="preserve">τον Πανελλήνιο Ιατρικό Σύλλογο, πρόκειται για μία αντισυνταγματική νομοθέτηση. Δεν μπορεί με μια απόφαση του Υπουργού να διορίζεται για εννέα μήνες η διοίκηση του κορυφαίου ιατρικού οργάνου της χώρας. Θα επιμείνουμε και αύριο στην Ολομέλεια. Είναι ένα άρθρο το οποίο πρέπει να αποσυρθεί από αυτόν τον νόμο. Κυρίες και κύριοι συνάδελφοι, το ΠΑΣΟΚ προσήλθε σε συζήτηση αυτού του νομοσχεδίου με διάθεση ουσιαστικής συμβολής. Αναγνωρίζουμε τις θετικές πρωτοβουλίες, καταθέτουμε συγκεκριμένες προτάσεις βελτίωσης. Επισημαίνουμε τις αδυναμίες εκεί όπου υπάρχουν γιατί πιστεύουμε ότι η κοινωνική πολιτική δεν κρίνεται από τους τίτλους των νομοσχεδίων, κρίνεται από το αν οι πολίτες βλέπουν πραγματική αλλαγή στην καθημερινότητά τους. Αυτό είναι και το κριτήριο με το οποίο θα αξιολογήσουμε την τελική μορφή του νομοσχεδίου στην Ολομέλεια. Σας ευχαριστώ πολύ. </w:t>
      </w:r>
    </w:p>
    <w:p w14:paraId="4BF2A5A1" w14:textId="609EBD1E"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w:t>
      </w:r>
      <w:r w:rsidR="00AA7A56" w:rsidRPr="008F735D">
        <w:rPr>
          <w:rFonts w:ascii="Calibri" w:hAnsi="Calibri" w:cs="Calibri"/>
          <w:b/>
          <w:bCs/>
          <w:sz w:val="22"/>
          <w:szCs w:val="22"/>
        </w:rPr>
        <w:t>Προεδρεύουσα</w:t>
      </w:r>
      <w:r w:rsidRPr="008F735D">
        <w:rPr>
          <w:rFonts w:ascii="Calibri" w:hAnsi="Calibri" w:cs="Calibri"/>
          <w:b/>
          <w:bCs/>
          <w:sz w:val="22"/>
          <w:szCs w:val="22"/>
        </w:rPr>
        <w:t xml:space="preserve"> της Επιτροπής ):</w:t>
      </w:r>
      <w:r w:rsidRPr="008F735D">
        <w:rPr>
          <w:rFonts w:ascii="Calibri" w:hAnsi="Calibri" w:cs="Calibri"/>
          <w:sz w:val="22"/>
          <w:szCs w:val="22"/>
        </w:rPr>
        <w:t xml:space="preserve"> Ευχαριστούμε</w:t>
      </w:r>
      <w:r w:rsidR="00A97A23">
        <w:rPr>
          <w:rFonts w:ascii="Calibri" w:hAnsi="Calibri" w:cs="Calibri"/>
          <w:sz w:val="22"/>
          <w:szCs w:val="22"/>
        </w:rPr>
        <w:t>,</w:t>
      </w:r>
      <w:r w:rsidRPr="008F735D">
        <w:rPr>
          <w:rFonts w:ascii="Calibri" w:hAnsi="Calibri" w:cs="Calibri"/>
          <w:sz w:val="22"/>
          <w:szCs w:val="22"/>
        </w:rPr>
        <w:t xml:space="preserve"> κ. Παππά. Να δώσουμε τον λόγο στην Εισηγήτρια της Πλειοψηφίας την κυρία Ιωάννα Λυτρίβη.</w:t>
      </w:r>
    </w:p>
    <w:p w14:paraId="23AA325F" w14:textId="77777777" w:rsidR="00ED4E30" w:rsidRPr="0051286F" w:rsidRDefault="00ED4E30" w:rsidP="0051286F">
      <w:pPr>
        <w:spacing w:line="276" w:lineRule="auto"/>
        <w:contextualSpacing/>
        <w:rPr>
          <w:rFonts w:ascii="Calibri" w:hAnsi="Calibri" w:cs="Calibri"/>
          <w:sz w:val="22"/>
          <w:szCs w:val="22"/>
          <w:lang w:val="en-US"/>
        </w:rPr>
        <w:sectPr w:rsidR="00ED4E30" w:rsidRPr="0051286F" w:rsidSect="00ED4E30">
          <w:headerReference w:type="default" r:id="rId6"/>
          <w:footerReference w:type="default" r:id="rId7"/>
          <w:pgSz w:w="11906" w:h="16838"/>
          <w:pgMar w:top="1440" w:right="1800" w:bottom="1440" w:left="1800" w:header="708" w:footer="708" w:gutter="0"/>
          <w:cols w:space="708"/>
          <w:docGrid w:linePitch="360"/>
        </w:sectPr>
      </w:pPr>
    </w:p>
    <w:p w14:paraId="2C413881" w14:textId="7A9DD41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lastRenderedPageBreak/>
        <w:t>ΙΩΑΝΝΑ ΛΥΤΡΙΒΗ (Εισηγήτρια της Πλειοψηφίας):</w:t>
      </w:r>
      <w:r w:rsidRPr="008F735D">
        <w:rPr>
          <w:rFonts w:ascii="Calibri" w:hAnsi="Calibri" w:cs="Calibri"/>
          <w:sz w:val="22"/>
          <w:szCs w:val="22"/>
        </w:rPr>
        <w:t xml:space="preserve">  Ευχαριστώ πολύ, κυρία Πρόεδρε.</w:t>
      </w:r>
      <w:r w:rsidR="003E096E" w:rsidRPr="008F735D">
        <w:rPr>
          <w:rFonts w:ascii="Calibri" w:hAnsi="Calibri" w:cs="Calibri"/>
          <w:sz w:val="22"/>
          <w:szCs w:val="22"/>
        </w:rPr>
        <w:t xml:space="preserve"> </w:t>
      </w:r>
      <w:r w:rsidRPr="008F735D">
        <w:rPr>
          <w:rFonts w:ascii="Calibri" w:hAnsi="Calibri" w:cs="Calibri"/>
          <w:sz w:val="22"/>
          <w:szCs w:val="22"/>
        </w:rPr>
        <w:t xml:space="preserve">Κυρία Υπουργέ, κύριοι Γενικοί Γραμματείς, κυρίες και κύριοι συνάδελφοι. Με τη σημερινή συνεδρίαση ολοκληρώνεται ένας ουσιαστικός κύκλος κοινοβουλευτικής επεξεργασίας ενός νομοσχεδίου που από την πρώτη στιγμή λέμε ότι μπορεί να έχει πολλές και διαφορετικές ρυθμίσεις όμως όλες διατρέχοντας από το ίδιο μήνυμα ενίσχυσης, τελικά, της κοινωνικής συνοχής. </w:t>
      </w:r>
    </w:p>
    <w:p w14:paraId="5D21765E" w14:textId="3D6B36FC"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Κατά τη διάρκεια αυτής της διαδικασίας δεν περιορίστηκαν στην ανάγνωση των διατάξεων συζητήσαμε τη φιλοσοφία τους, ακούσαμε με προσοχή τις παρατηρήσεις των κοινωνικών και επιστημονικών φορέων, εξετάσαμε τις προτάσεις που κατατέθηκαν, αξιολογήσαμε με τις βελτιώσεις που πρότειναν και τελικά κάποιες από αυτές ενσωματώθηκαν</w:t>
      </w:r>
      <w:r w:rsidR="00683134">
        <w:rPr>
          <w:rFonts w:ascii="Calibri" w:hAnsi="Calibri" w:cs="Calibri"/>
          <w:sz w:val="22"/>
          <w:szCs w:val="22"/>
        </w:rPr>
        <w:t xml:space="preserve"> </w:t>
      </w:r>
      <w:r w:rsidRPr="008F735D">
        <w:rPr>
          <w:rFonts w:ascii="Calibri" w:hAnsi="Calibri" w:cs="Calibri"/>
          <w:sz w:val="22"/>
          <w:szCs w:val="22"/>
        </w:rPr>
        <w:t>- θα μας ενημερώσει και η Υπουργός</w:t>
      </w:r>
      <w:r w:rsidR="00683134">
        <w:rPr>
          <w:rFonts w:ascii="Calibri" w:hAnsi="Calibri" w:cs="Calibri"/>
          <w:sz w:val="22"/>
          <w:szCs w:val="22"/>
        </w:rPr>
        <w:t xml:space="preserve"> </w:t>
      </w:r>
      <w:r w:rsidRPr="008F735D">
        <w:rPr>
          <w:rFonts w:ascii="Calibri" w:hAnsi="Calibri" w:cs="Calibri"/>
          <w:sz w:val="22"/>
          <w:szCs w:val="22"/>
        </w:rPr>
        <w:t xml:space="preserve">- αλλά έχει και μια ακόμα σημασία να πούμε ότι όλοι όσοι παρέστησαν οι φορείς που είχαμε εδώ και ακούσαμε, έδειξαν ότι είχε προηγηθεί πραγματική διαβούλευση με το Υπουργείο πριν κατατεθεί το νομοσχέδιο στη δημόσια διαβούλευση και προφανώς στη Βουλή. Το οποίο για εμένα είναι μια μεγάλη αρετή αυτού του νομοθετήματος και αξίζει να το σημειώνουμε και ένα παραδειγματιζόμαστε από αυτό. </w:t>
      </w:r>
    </w:p>
    <w:p w14:paraId="67C6D541" w14:textId="7EA39E7E"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Κάτι άλλο το οποίο από την αρχή της παρέμβασής μου εγώ ανέδειξα και θεωρώ ότι επίσης έχει πολύ μεγάλη σημασία, είναι το γεγονός ότι το συγκεκριμένο νομοθέτημα δεν περιέχει μόνο νέες διατάξεις, νέες εξαγγελίες, νέες πολιτικές. Έχει μέσα εμβληματικές πολιτικές</w:t>
      </w:r>
      <w:r w:rsidR="000A45C7">
        <w:rPr>
          <w:rFonts w:ascii="Calibri" w:hAnsi="Calibri" w:cs="Calibri"/>
          <w:sz w:val="22"/>
          <w:szCs w:val="22"/>
        </w:rPr>
        <w:t>,</w:t>
      </w:r>
      <w:r w:rsidRPr="008F735D">
        <w:rPr>
          <w:rFonts w:ascii="Calibri" w:hAnsi="Calibri" w:cs="Calibri"/>
          <w:sz w:val="22"/>
          <w:szCs w:val="22"/>
        </w:rPr>
        <w:t xml:space="preserve"> όπως είναι ο Προσωπικός Βοηθός, η Εθνική Πύλη Αναπηρίας, η Πρώιμη Παρέμβαση, η ενίσχυση του ΟΠΕΚΑ, οι διατάξεις για τη στεγαστική και τη δημογραφική πολιτική, οι οποίες δεν είναι νέες, είναι πολιτικές που έχουν ήδη εφαρμοστεί σε πιλοτικό επίπεδο, έχουν αξιολογηθεί και έχουν αξιολογηθεί με γενναιότητα. </w:t>
      </w:r>
    </w:p>
    <w:p w14:paraId="51F00809"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Και αυτό έχει, επίσης, πολύ μεγάλη σημασία και δεν συνηθίζουμε να το βλέπουμε, γιατί για κάποιο λόγο θεωρούμε ότι είσαι συνεπής όταν είσαι άκαμπτος. Όχι, δεν είναι έτσι. Είσαι συνεπής όταν είσαι συνεπής στο στόχο σου, όταν είσαι συνεπής στο στόχο της πολιτικής σου και ξέρεις που θες να πας. Το να προσαρμόζεις και να αλλάζεις κάποιες πλευρές της πολιτικής σου προκειμένου να φτάσεις στο επιδιωκόμενο θεωρώ ότι ναι είναι επίσης μεγάλη αρετή, και γι’ αυτό το ξαναλέω και σήμερα στην 4</w:t>
      </w:r>
      <w:r w:rsidRPr="008F735D">
        <w:rPr>
          <w:rFonts w:ascii="Calibri" w:hAnsi="Calibri" w:cs="Calibri"/>
          <w:sz w:val="22"/>
          <w:szCs w:val="22"/>
          <w:vertAlign w:val="superscript"/>
        </w:rPr>
        <w:t>η</w:t>
      </w:r>
      <w:r w:rsidRPr="008F735D">
        <w:rPr>
          <w:rFonts w:ascii="Calibri" w:hAnsi="Calibri" w:cs="Calibri"/>
          <w:sz w:val="22"/>
          <w:szCs w:val="22"/>
        </w:rPr>
        <w:t xml:space="preserve"> συνεδρίαση της Επιτροπής μας.</w:t>
      </w:r>
    </w:p>
    <w:p w14:paraId="007130EB" w14:textId="6F6BA609"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Στην κατ’ </w:t>
      </w:r>
      <w:proofErr w:type="spellStart"/>
      <w:r w:rsidRPr="008F735D">
        <w:rPr>
          <w:rFonts w:ascii="Calibri" w:hAnsi="Calibri" w:cs="Calibri"/>
          <w:sz w:val="22"/>
          <w:szCs w:val="22"/>
        </w:rPr>
        <w:t>άρθρον</w:t>
      </w:r>
      <w:proofErr w:type="spellEnd"/>
      <w:r w:rsidRPr="008F735D">
        <w:rPr>
          <w:rFonts w:ascii="Calibri" w:hAnsi="Calibri" w:cs="Calibri"/>
          <w:sz w:val="22"/>
          <w:szCs w:val="22"/>
        </w:rPr>
        <w:t xml:space="preserve"> συζήτηση, μίλησα αναλυτικά για τις ρυθμίσεις που αφορούν στην </w:t>
      </w:r>
      <w:r w:rsidR="000A45C7">
        <w:rPr>
          <w:rFonts w:ascii="Calibri" w:hAnsi="Calibri" w:cs="Calibri"/>
          <w:sz w:val="22"/>
          <w:szCs w:val="22"/>
        </w:rPr>
        <w:t>π</w:t>
      </w:r>
      <w:r w:rsidRPr="008F735D">
        <w:rPr>
          <w:rFonts w:ascii="Calibri" w:hAnsi="Calibri" w:cs="Calibri"/>
          <w:sz w:val="22"/>
          <w:szCs w:val="22"/>
        </w:rPr>
        <w:t xml:space="preserve">ρώιμη </w:t>
      </w:r>
      <w:r w:rsidR="000A45C7">
        <w:rPr>
          <w:rFonts w:ascii="Calibri" w:hAnsi="Calibri" w:cs="Calibri"/>
          <w:sz w:val="22"/>
          <w:szCs w:val="22"/>
        </w:rPr>
        <w:t>π</w:t>
      </w:r>
      <w:r w:rsidRPr="008F735D">
        <w:rPr>
          <w:rFonts w:ascii="Calibri" w:hAnsi="Calibri" w:cs="Calibri"/>
          <w:sz w:val="22"/>
          <w:szCs w:val="22"/>
        </w:rPr>
        <w:t>αρέμβαση, στον Προσωπικό Βοηθό, στην ενίσχυση του ΟΠΕΚΑ που πλέον δεν είναι μόνο ένας οργανισμός επιδομάτων αλλά η φυσιογνωμία του, έτσι το αισθάνομαι εγώ και αυτό είναι κάτι πολύ περισσότερο</w:t>
      </w:r>
      <w:r w:rsidR="00D33133">
        <w:rPr>
          <w:rFonts w:ascii="Calibri" w:hAnsi="Calibri" w:cs="Calibri"/>
          <w:sz w:val="22"/>
          <w:szCs w:val="22"/>
        </w:rPr>
        <w:t xml:space="preserve"> </w:t>
      </w:r>
      <w:r w:rsidRPr="008F735D">
        <w:rPr>
          <w:rFonts w:ascii="Calibri" w:hAnsi="Calibri" w:cs="Calibri"/>
          <w:sz w:val="22"/>
          <w:szCs w:val="22"/>
        </w:rPr>
        <w:t>- και χωρίς, προφανώς, να υποτιμούμε αυτή την πρότερη κατάσταση</w:t>
      </w:r>
      <w:r w:rsidR="00D33133">
        <w:rPr>
          <w:rFonts w:ascii="Calibri" w:hAnsi="Calibri" w:cs="Calibri"/>
          <w:sz w:val="22"/>
          <w:szCs w:val="22"/>
        </w:rPr>
        <w:t xml:space="preserve"> </w:t>
      </w:r>
      <w:r w:rsidRPr="008F735D">
        <w:rPr>
          <w:rFonts w:ascii="Calibri" w:hAnsi="Calibri" w:cs="Calibri"/>
          <w:sz w:val="22"/>
          <w:szCs w:val="22"/>
        </w:rPr>
        <w:t>- και είχα αφήσει απ’ έξω και για λόγους οικονομίας χρόνου αλλά και για λόγους, έτσι θεωρώ, για να δώσουμε τη δέουσα προσοχή και σε αυτές τις ρυθμίσεις, τις ρυθμίσεις για τη δημογραφική και τη στεγαστική πολιτική. Στις οποίες, θα αναφερθώ και σήμερα</w:t>
      </w:r>
      <w:r w:rsidR="008B1DB2">
        <w:rPr>
          <w:rFonts w:ascii="Calibri" w:hAnsi="Calibri" w:cs="Calibri"/>
          <w:sz w:val="22"/>
          <w:szCs w:val="22"/>
        </w:rPr>
        <w:t>,</w:t>
      </w:r>
      <w:r w:rsidRPr="008F735D">
        <w:rPr>
          <w:rFonts w:ascii="Calibri" w:hAnsi="Calibri" w:cs="Calibri"/>
          <w:sz w:val="22"/>
          <w:szCs w:val="22"/>
        </w:rPr>
        <w:t xml:space="preserve"> καθώς και σε κάποιες άλλες από τις ρυθμίσεις του σχεδίου νόμου που δεν είναι τόσο εμβληματικές, που δεν είναι αυτές που θα ακουστούν που θα κάνουν πρωτοσέλιδα να το πούμε έτσι, όμως είναι αυτές οι οποίες αγγίζουν την καθημερινότητα του πολίτη, τη βελτιώνουν την κάνουν πιο λειτουργική, πιο απλή.</w:t>
      </w:r>
    </w:p>
    <w:p w14:paraId="116E4D37" w14:textId="308C8EC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Και με αυτές τις σκέψεις περνάω στις ρυθμίσεις για το </w:t>
      </w:r>
      <w:r w:rsidR="008B1DB2">
        <w:rPr>
          <w:rFonts w:ascii="Calibri" w:hAnsi="Calibri" w:cs="Calibri"/>
          <w:sz w:val="22"/>
          <w:szCs w:val="22"/>
        </w:rPr>
        <w:t>δ</w:t>
      </w:r>
      <w:r w:rsidRPr="008F735D">
        <w:rPr>
          <w:rFonts w:ascii="Calibri" w:hAnsi="Calibri" w:cs="Calibri"/>
          <w:sz w:val="22"/>
          <w:szCs w:val="22"/>
        </w:rPr>
        <w:t xml:space="preserve">ημογραφικό, που αν υπάρχει μία πρόκληση που θα καθορίσει περισσότερο από κάθε άλλη το μέλλον της χώρας μας τις επόμενες δεκαετίες, αυτή είναι το </w:t>
      </w:r>
      <w:r w:rsidR="008B1DB2">
        <w:rPr>
          <w:rFonts w:ascii="Calibri" w:hAnsi="Calibri" w:cs="Calibri"/>
          <w:sz w:val="22"/>
          <w:szCs w:val="22"/>
        </w:rPr>
        <w:t>δ</w:t>
      </w:r>
      <w:r w:rsidRPr="008F735D">
        <w:rPr>
          <w:rFonts w:ascii="Calibri" w:hAnsi="Calibri" w:cs="Calibri"/>
          <w:sz w:val="22"/>
          <w:szCs w:val="22"/>
        </w:rPr>
        <w:t xml:space="preserve">ημογραφικό. Δεν πρόκειται μόνο για μία στατιστική μεταβολή. Πρόκειται για μια εξέλιξη που επηρεάζει την ανάπτυξη, την κοινωνική συνοχή, τη βιωσιμότητα των τοπικών κοινωνιών, και τελικά, την ίδια την προοπτική της χώρας. Από αυτό </w:t>
      </w:r>
      <w:r w:rsidRPr="008F735D">
        <w:rPr>
          <w:rFonts w:ascii="Calibri" w:hAnsi="Calibri" w:cs="Calibri"/>
          <w:sz w:val="22"/>
          <w:szCs w:val="22"/>
        </w:rPr>
        <w:lastRenderedPageBreak/>
        <w:t>το ζήτημα θα κριθεί αν σε 10 χρόνια θα υπάρχουν σχολεία σε κάποια χωριά, αν θα υπάρχουν κοινότητες σε όλη την επικράτεια της χώρας μας, αν και πώς θα υπάρχουμε, ποιο θα είναι το μείγμα της εθνικής μας ταυτότητας μέσα στην επικράτεια.</w:t>
      </w:r>
    </w:p>
    <w:p w14:paraId="6D705D69" w14:textId="5724731D" w:rsidR="00ED4E30" w:rsidRPr="0051286F" w:rsidRDefault="00ED4E30" w:rsidP="0051286F">
      <w:pPr>
        <w:spacing w:line="276" w:lineRule="auto"/>
        <w:ind w:firstLine="709"/>
        <w:contextualSpacing/>
        <w:jc w:val="both"/>
        <w:rPr>
          <w:rFonts w:ascii="Calibri" w:hAnsi="Calibri" w:cs="Calibri"/>
          <w:b/>
          <w:bCs/>
          <w:sz w:val="22"/>
          <w:szCs w:val="22"/>
        </w:rPr>
        <w:sectPr w:rsidR="00ED4E30" w:rsidRPr="0051286F" w:rsidSect="00ED4E30">
          <w:headerReference w:type="default" r:id="rId8"/>
          <w:pgSz w:w="11906" w:h="16838"/>
          <w:pgMar w:top="1440" w:right="1800" w:bottom="1440" w:left="1800" w:header="708" w:footer="708" w:gutter="0"/>
          <w:cols w:space="708"/>
          <w:docGrid w:linePitch="360"/>
        </w:sectPr>
      </w:pPr>
      <w:r w:rsidRPr="008F735D">
        <w:rPr>
          <w:rFonts w:ascii="Calibri" w:hAnsi="Calibri" w:cs="Calibri"/>
          <w:sz w:val="22"/>
          <w:szCs w:val="22"/>
        </w:rPr>
        <w:t xml:space="preserve"> Ένα τόσο σύνθετο ζήτημα</w:t>
      </w:r>
      <w:r w:rsidR="00FF5A4A">
        <w:rPr>
          <w:rFonts w:ascii="Calibri" w:hAnsi="Calibri" w:cs="Calibri"/>
          <w:sz w:val="22"/>
          <w:szCs w:val="22"/>
        </w:rPr>
        <w:t>,</w:t>
      </w:r>
      <w:r w:rsidRPr="008F735D">
        <w:rPr>
          <w:rFonts w:ascii="Calibri" w:hAnsi="Calibri" w:cs="Calibri"/>
          <w:sz w:val="22"/>
          <w:szCs w:val="22"/>
        </w:rPr>
        <w:t xml:space="preserve"> λοιπόν</w:t>
      </w:r>
      <w:r w:rsidR="00FF5A4A">
        <w:rPr>
          <w:rFonts w:ascii="Calibri" w:hAnsi="Calibri" w:cs="Calibri"/>
          <w:sz w:val="22"/>
          <w:szCs w:val="22"/>
        </w:rPr>
        <w:t>,</w:t>
      </w:r>
      <w:r w:rsidRPr="008F735D">
        <w:rPr>
          <w:rFonts w:ascii="Calibri" w:hAnsi="Calibri" w:cs="Calibri"/>
          <w:sz w:val="22"/>
          <w:szCs w:val="22"/>
        </w:rPr>
        <w:t xml:space="preserve"> δεν μπορεί να έχει μια απλή και μονοσήμαντη λύση. Δεν μπορεί να λυθεί το ζήτημα αυτό με ένα «μαγικό ραβδί» είναι προφανές ότι όποιος αναμετράται με αυτό το πρόβλημα αν είχε αυτή την άποψη μάλλον θα ήταν μακριά από την πραγματικότητα. Έτσι, όσον αφορά στο Πρόγραμμα Δημογραφικής Ανάπτυξης, η πρώτη εφαρμογή του προγράμματος ανέδειξε κάτι που κάθε σοβαρή δημόσια πολιτική οφείλει να αντιμετωπίζει με ειλικρίνεια. Ότι η πραγματικότητα, προφανώς, είναι τελείως διαφορετική και εκεί αξιολογούνται οι πολιτικές και οι επιλογές μας.</w:t>
      </w:r>
    </w:p>
    <w:p w14:paraId="79BA00DB" w14:textId="30C5F8A6"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 Έτσι η διεύρυνση των δικαιούχων, η δυνατότητα προκαταβολής της οικονομικής ενίσχυσης και η μεγαλύτερη ευελιξία του Προγράμματος, δεν μεταβάλλουν το</w:t>
      </w:r>
      <w:r w:rsidR="00304D84">
        <w:rPr>
          <w:rFonts w:ascii="Calibri" w:hAnsi="Calibri" w:cs="Calibri"/>
          <w:sz w:val="22"/>
          <w:szCs w:val="22"/>
        </w:rPr>
        <w:t>ν</w:t>
      </w:r>
      <w:r w:rsidRPr="008F735D">
        <w:rPr>
          <w:rFonts w:ascii="Calibri" w:hAnsi="Calibri" w:cs="Calibri"/>
          <w:sz w:val="22"/>
          <w:szCs w:val="22"/>
        </w:rPr>
        <w:t xml:space="preserve"> στόχο της πολιτικής, αντιθέτως τον ενισχύουν. Η ίδια αντίληψη διαπερνά και τις διατάξεις που αφορούν </w:t>
      </w:r>
      <w:r w:rsidR="00304D84">
        <w:rPr>
          <w:rFonts w:ascii="Calibri" w:hAnsi="Calibri" w:cs="Calibri"/>
          <w:sz w:val="22"/>
          <w:szCs w:val="22"/>
        </w:rPr>
        <w:t>σ</w:t>
      </w:r>
      <w:r w:rsidRPr="008F735D">
        <w:rPr>
          <w:rFonts w:ascii="Calibri" w:hAnsi="Calibri" w:cs="Calibri"/>
          <w:sz w:val="22"/>
          <w:szCs w:val="22"/>
        </w:rPr>
        <w:t>τη στεγαστική πολιτική, γιατί αν υπάρχει σήμερα ένα ζήτημα που απασχολεί σχεδόν κάθε νέα οικογένεια, αυτό είναι η πρόσβαση σε προσιτή και αξιοπρεπή κατοικία και εδώ οφείλουμε να είμαστε ειλικρινείς. Είναι πολύ σύνθετο το ζήτημα και γι’ αυτό το λόγο απαιτείται συνέργεια πολλών διαφορετικών πολιτικών, αξιολόγηση, επαναξιολόγηση των πολιτικών που προτείνουμε, έτσι θα έλεγα πραγματικά μια ευρύτερη συνέργεια δυνάμεων, γιατί ένα τέτοιο ζήτημα δεν θα μπορούσε αλλιώς να αντιμετωπιστεί.</w:t>
      </w:r>
    </w:p>
    <w:p w14:paraId="6FBFCE03" w14:textId="08D4563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Όλες αυτές οι ρυθμίσεις συντείνουν στο εξής, στο να δημιουργούνται καλύτερες προϋποθέσεις για τη μελλοντική αυτονομία και συμμετοχή όλων στον κοινωνικό ιστό, στην κοινωνία και όπως είπαμε από τις πρώτες συνεδριάσεις των Επιτροπών, η καλύτερη κοινωνική πολιτική είναι αυτή η πολιτική που φτάνει εγκαίρως, πριν οι δυσκολίες παγιωθούν. Στο ίδιο, έτσι πνεύμα είδαμε και τις ρυθμίσεις της πρώιμης παιδικής παρέμβασης, είδαμε και τις ρυθμίσεις προφανώς, για τον Προσωπικό </w:t>
      </w:r>
      <w:r w:rsidR="00304D84">
        <w:rPr>
          <w:rFonts w:ascii="Calibri" w:hAnsi="Calibri" w:cs="Calibri"/>
          <w:sz w:val="22"/>
          <w:szCs w:val="22"/>
        </w:rPr>
        <w:t>Β</w:t>
      </w:r>
      <w:r w:rsidRPr="008F735D">
        <w:rPr>
          <w:rFonts w:ascii="Calibri" w:hAnsi="Calibri" w:cs="Calibri"/>
          <w:sz w:val="22"/>
          <w:szCs w:val="22"/>
        </w:rPr>
        <w:t>οηθό.</w:t>
      </w:r>
    </w:p>
    <w:p w14:paraId="2C4F3E0E"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Τώρα, επανέρχομαι στα της στεγαστικής πολιτικής. Οι παρεμβάσεις αυτές έχουν έναν κοινό στόχο, να ενισχύσουν την κοινωνική μίσθωση, να προστατεύσουν τους πολίτες κατά τη μετάβασή τους από ένα πρόγραμμα στέγασης στην ελεύθερη αγορά και να αυξήσουν το διαθέσιμο απόθεμα κοινωνικής κατοικίας.</w:t>
      </w:r>
    </w:p>
    <w:p w14:paraId="770C6764"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Πρώτον. Δημιουργούνται φορολογικά κίνητρα, για ακίνητα που εντάσσονται σε προγράμματα κοινωνικής μίσθωσης. Με τον τρόπο αυτό, επιδιώκεται η συμμετοχή περισσότερων ιδιοκτητών και φορέων, χωρίς η φορολογική επιβάρυνση να </w:t>
      </w:r>
      <w:proofErr w:type="spellStart"/>
      <w:r w:rsidRPr="008F735D">
        <w:rPr>
          <w:rFonts w:ascii="Calibri" w:hAnsi="Calibri" w:cs="Calibri"/>
          <w:sz w:val="22"/>
          <w:szCs w:val="22"/>
        </w:rPr>
        <w:t>μετακυλίεται</w:t>
      </w:r>
      <w:proofErr w:type="spellEnd"/>
      <w:r w:rsidRPr="008F735D">
        <w:rPr>
          <w:rFonts w:ascii="Calibri" w:hAnsi="Calibri" w:cs="Calibri"/>
          <w:sz w:val="22"/>
          <w:szCs w:val="22"/>
        </w:rPr>
        <w:t xml:space="preserve"> στο μίσθωμα και να αλλοιώνει τον κοινωνικό χαρακτήρα του.</w:t>
      </w:r>
    </w:p>
    <w:p w14:paraId="31E74C08"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Δεύτερον. Προβλέπεται μεταβατική στήριξη για τους ωφελούμενους του Προγράμματος «Κάλυψη». Η λήξη ενός προγράμματος στεγαστικής συνδρομής, δεν πρέπει να οδηγεί απότομα τον ωφελούμενο σε μια νέα κατάσταση στεγαστικής ανασφάλειας. Χρειάζεται ένας εύλογος χρόνος προσαρμογής και ομαλής μετάβασης στην αγορά κατοικίας.</w:t>
      </w:r>
    </w:p>
    <w:p w14:paraId="115CAD8B"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Τρίτον. Ενισχύεται το διαθέσιμο κτιριακό απόθεμα για κοινωνική χρήση. Αυτό είναι πολύ κρίσιμο. Η κοινωνική κατοικία, δεν μπορεί να </w:t>
      </w:r>
      <w:proofErr w:type="spellStart"/>
      <w:r w:rsidRPr="008F735D">
        <w:rPr>
          <w:rFonts w:ascii="Calibri" w:hAnsi="Calibri" w:cs="Calibri"/>
          <w:sz w:val="22"/>
          <w:szCs w:val="22"/>
        </w:rPr>
        <w:t>οικοδομηθεί</w:t>
      </w:r>
      <w:proofErr w:type="spellEnd"/>
      <w:r w:rsidRPr="008F735D">
        <w:rPr>
          <w:rFonts w:ascii="Calibri" w:hAnsi="Calibri" w:cs="Calibri"/>
          <w:sz w:val="22"/>
          <w:szCs w:val="22"/>
        </w:rPr>
        <w:t xml:space="preserve"> μόνο με επιδόματα ή με προσωρινές λύσεις. Χρειάζεται πραγματικά, διαθέσιμα σπίτια.</w:t>
      </w:r>
    </w:p>
    <w:p w14:paraId="2B7A70C9"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Τέταρτον. Διευκολύνεται η αξιοποίηση ανενεργών στρατοπέδων και άλλων ακινήτων του Δημοσίου, με την άρση διοικητικών και πολεοδομικών εμποδίων που μπορούν να καθυστερήσουν την ανέγερση κοινωνικών κατοικιών. Δημόσια περιουσία που σήμερα παραμένει αναξιοποίητη, μπορεί να μετατραπεί σε κοινωνική υποδομή.</w:t>
      </w:r>
    </w:p>
    <w:p w14:paraId="134586D8"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Επομένως, η στεγαστική πολιτική δεν περιορίζεται στην προσωρινή ανακούφιση της στεγαστικής πίεσης που προφανώς, δεν υποτιμάται. Δημιουργεί κίνητρα, κινητοποιεί ακίνητα, αξιοποιεί τη δημόσια περιουσία και επιχειρεί να αυξήσει την πραγματική προσφορά κοινωνικής κατοικίας. Για τη στέγαση ξέρουμε πολύ καλά, ότι δεν είναι μόνο η κατοικία, για την ακρίβεια στο δικό μου μυαλό, αφορά την ασφάλεια και τη σταθερότητα, τη δυνατότητα ενός νέου ανθρώπου ή μιας οικογένειας να σχεδιάσει τη ζωή του με μεγαλύτερη προοπτική.</w:t>
      </w:r>
    </w:p>
    <w:p w14:paraId="6D52CC4E"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Κυρίες και κύριοι συνάδελφοι, το νομοσχέδιο περιλαμβάνει ασφαλώς και άλλες σημαντικές ρυθμίσεις, θεσπίζεται ένα ολοκληρωμένο πλαίσιο για την επιμόρφωση και πιστοποίηση εκπαιδευτών κινητικότητας προσανατολισμού και δεξιοτήτων καθημερινής διαβίωσης για Άτομα με Αναπηρία Όρασης, στοχεύοντας περισσότερο σε ένα πλαίσιο που είχε νομοθετηθεί το 2019 και δεν είχε αναπτυχθεί σε συνεργασία με το Υπουργείο Παιδείας. </w:t>
      </w:r>
      <w:r w:rsidRPr="008F735D">
        <w:rPr>
          <w:rFonts w:ascii="Calibri" w:hAnsi="Calibri" w:cs="Calibri"/>
          <w:sz w:val="22"/>
          <w:szCs w:val="22"/>
        </w:rPr>
        <w:lastRenderedPageBreak/>
        <w:t>Η παρέμβαση αυτή καλύπτει ένα πραγματικό κενό, καθώς ο αριθμός των εξειδικευμένων εκπαιδευτών είναι σήμερα εξαιρετικά περιορισμένος και παρουσία του συγκεντρώνεται κυρίως, στα μεγάλα αστικά κέντρα.</w:t>
      </w:r>
    </w:p>
    <w:p w14:paraId="1C74C340"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Δεν χρειάζεται να πούμε, ότι η εκπαίδευση στην κινητικότητα και την καθημερινή διαβίωση, δεν αποτελεί μια απλή τεχνική υπηρεσία, είναι βασική προϋπόθεση αυτονομίας, ασφαλούς μετακίνησης, επαγγελματικής συμμετοχής και κοινωνικής ένταξης. Παράλληλα, ενισχύονται οι πολιτικές κατά των διακρίσεων, διευκολύνεται η ολοκλήρωση παρεμβάσεων προσβασιμότητας, περιορίζονται περιττές επαναλαμβανόμενες διοικητικές διαδικασίες, όπως η ετήσια έκδοση απόφασης για την απαλλαγή κόμιστρου και αντιμετωπίζονται μεταβατικά κενά στη χρηματοδότηση και την αποζημίωση υπηρεσιών κοινωνικής φροντίδας.</w:t>
      </w:r>
    </w:p>
    <w:p w14:paraId="46732BEA"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Οι διατάξεις αυτές, μπορεί να είναι μικρότερης εμβέλειας δεν είναι όμως, μικρότερης σημασίας για τους πολίτες που επηρεάζουν. Γιατί, όταν μια προθεσμία παρατείνεται, ώστε να ολοκληρωθεί μια παρέμβαση προσβασιμότητας, μια υπηρεσία που δεν διακόπτεται εξαιτίας μιας συμβατικής εκκρεμότητας ή μια διοικητική διαδικασία που παύει να επαναλαμβάνεται χωρίς λόγο, μπορούν να κάνουν πραγματική διαφορά στην καθημερινότητα του πολίτη. </w:t>
      </w:r>
    </w:p>
    <w:p w14:paraId="08B4B22B" w14:textId="77777777" w:rsidR="00ED4E30" w:rsidRPr="00641EB9" w:rsidRDefault="00ED4E30" w:rsidP="00641EB9">
      <w:pPr>
        <w:spacing w:line="276" w:lineRule="auto"/>
        <w:contextualSpacing/>
        <w:rPr>
          <w:rFonts w:ascii="Calibri" w:hAnsi="Calibri" w:cs="Calibri"/>
          <w:sz w:val="22"/>
          <w:szCs w:val="22"/>
          <w:lang w:val="en-US"/>
        </w:rPr>
        <w:sectPr w:rsidR="00ED4E30" w:rsidRPr="00641EB9" w:rsidSect="00ED4E30">
          <w:headerReference w:type="default" r:id="rId9"/>
          <w:footerReference w:type="default" r:id="rId10"/>
          <w:pgSz w:w="11906" w:h="16838"/>
          <w:pgMar w:top="1440" w:right="1800" w:bottom="1440" w:left="1800" w:header="708" w:footer="708" w:gutter="0"/>
          <w:cols w:space="708"/>
          <w:docGrid w:linePitch="360"/>
        </w:sectPr>
      </w:pPr>
    </w:p>
    <w:p w14:paraId="4A39A6EF"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Πριν κλείσω, θα ήθελα έτσι μια μικρή αναφορά στις ρυθμίσεις του σχεδίου νόμου που δεν αφορούν στον πυρήνα του Υπουργείου το οποίο τις εισηγείται και αναφέρομαι στα άρθρα 73 έως 81 για την ασφαλή κινητικότητα και προστασία των χρηστών των ελαφρών προσωπικών ηλεκτρικών οχημάτων. Επιτέλους, ένα πρόβλημα το οποίο βλέπουμε ερχόμαστε να το αντιμετωπίσουμε. Ως προς το αν έπρεπε να γίνει νωρίτερα ή αργότερα, οτιδήποτε σώζει μια ανθρώπινη ζωή είναι προφανές πως πρέπει να γίνεται νωρίτερα, όμως έχει μεγάλη σημασία και γενναιότητα να αντιμετωπίζουμε το πρόβλημα, να βλέπουμε ότι υπάρχει και να το αντιμετωπίζουμε οποιαδήποτε στιγμή με ένα σοβαρό ολοκληρωμένο πλαίσιο. Τώρα, ως προς τα άρθρα 82 μέχρι 90 που αφορούν στην ενίσχυση της προστασίας της δημόσιας υγείας από μη επιτρεπόμενα προϊόντα κάνναβης, αντίστοιχα ένα ολοκληρωμένο πλαίσιο που αφορά σε αυτό και την προστασία της δημόσιας υγείας. </w:t>
      </w:r>
    </w:p>
    <w:p w14:paraId="2394D739" w14:textId="77777777" w:rsidR="00277192"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Κλείνοντας, θα επανέλθω λίγο στις σκέψεις που έχω κάνει από την πρώτη Επιτροπή, από την πρώτη μας συνάντηση εδώ κατά την επεξεργασία του σχεδίου νόμου. Συζητήθηκαν πολλές διατάξεις, αναλύσαμε επιμέρους πολιτικές, ακούσαμε εκπροσώπους φορέων, ανταλλάξαμε επιχειρήματα, βελτιώσαμε το νομοθέτημα, αυτός είναι άλλωστε και ο ρόλος μας εδώ υπεύθυνα και να μην περιοριζόμαστε στην επικύρωση μόνο των πρωτοβουλιών που έρχονται από την Κυβέρνηση, αλλά πραγματικά να συμβάλλουμε σε αυτές. Και νομίζω ότι αυτό το νομοθέτημα το έκανε αυτό και το έκανε και πριν φτάσει μέσα στη Βουλή και επιμένω γιατί το θεωρώ πραγματικά μεγάλη του αρετή. </w:t>
      </w:r>
    </w:p>
    <w:p w14:paraId="64A20182" w14:textId="3620CE3D" w:rsidR="00277192"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Πολλές παρεμβάσεις, πολλές διαφορετικές, αλλά όλες οδηγούν σε δύο μεγάλους στόχους, κατά την άποψή μου. Να ενισχυθεί η αυτονομία όσο το δυνατόν περισσότερων πολιτών, να μπορούν οι άνθρωποι αυτοί να πάρουν τη ζωή τους στα χέρια τους, να επιλεγούν εκείνοι για την καθημερινότητά τους, εκείνοι για τη ζωή τους, για τη στέγασή τους, για τον τρόπο που κινούνται, που δραστηριοποιούνται. </w:t>
      </w:r>
    </w:p>
    <w:p w14:paraId="20C60A6C" w14:textId="1BBE0A6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Τρίτος άξονας, η παροχή όσο το δυνατόν περισσότερων ευκαιριών πριν το πρόβλημα παγιωθεί. Παράδειγμα, οι ρυθμίσεις για την πρώιμη παιδική παρέμβαση, εμβληματικό παράδειγμα, αλλά και μία έγνοια της πολιτείας για μεγαλύτερη αξιοπρέπεια σε όλους τους πολίτες και αναφέρομαι στις εμβληματικές διατάξεις της Εθνικής Πύλης Αναπηρίας, που δεν θα κουραστώ να το λέω είναι πραγματικά σπουδαίο να βρίσκεις ή να άρεις διοικητικά εμπόδια για όλους τους πολίτες προφανώς πολύ περισσότερο για τους πολίτες οι οποίοι αντιμετωπίζουν μια αναπηρία. Να έχουν μια καθαρή εικόνα, έναν «πύργο ελέγχου», να ξέρουν τι δικαιούται, τι πρόκειται να λάβουν. Έχει τεράστια σημασία και έχει ακόμα μεγαλύτερη σημασία το να μην βρίσκονται στην πολύ αμήχανη θέση να βρίσκονται σε έναν κισσέ να προσπαθούν να πείσουν για το πρόβλημα που αντιμετωπίζουν. </w:t>
      </w:r>
    </w:p>
    <w:p w14:paraId="29E05470" w14:textId="4393E4D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Όλα αυτά νομίζουμε ότι τελικά ενισχύουν την εμπιστοσύνη των πολιτών στο κράτος και τελικά ενισχύουν αυτό που το όνομα του Υπουργείου φέρει την «κοινωνική συνοχή», αλλά η κοινωνική συνοχή δεν είναι, όπως είπα, ούτε μια αφηρημένη έννοια, ούτε προφανώς το όνομα ενός Υπουργείου, ούτε ένα σύνθημα, η κοινωνική συνοχή είναι αυτό που συναντούμε γύρω μας, αυτό που είμαστε όλοι εμείς, αυτό που οφείλουμε όλοι εμείς να δίνουμε ως παράδειγμα και δεν το δίνουμε μόνο με τις δράσεις και τις πολιτικές μας, αλλά και με τον λόγο μας, με το ήθος και με το ύφος μας. Σας ευχαριστώ πολύ. </w:t>
      </w:r>
    </w:p>
    <w:p w14:paraId="4B77F337" w14:textId="56367B56" w:rsidR="00ED4E30" w:rsidRPr="008F735D" w:rsidRDefault="00ED4E30" w:rsidP="00A97A23">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 xml:space="preserve">ΑΣΗΜΙΝΑ ΣΚΟΝΔΡΑ (Προεδρεύουσα της Επιτροπής): </w:t>
      </w:r>
      <w:r w:rsidRPr="008F735D">
        <w:rPr>
          <w:rFonts w:ascii="Calibri" w:hAnsi="Calibri" w:cs="Calibri"/>
          <w:sz w:val="22"/>
          <w:szCs w:val="22"/>
        </w:rPr>
        <w:t>Κ</w:t>
      </w:r>
      <w:r w:rsidR="00A97A23">
        <w:rPr>
          <w:rFonts w:ascii="Calibri" w:hAnsi="Calibri" w:cs="Calibri"/>
          <w:sz w:val="22"/>
          <w:szCs w:val="22"/>
        </w:rPr>
        <w:t>α</w:t>
      </w:r>
      <w:r w:rsidRPr="008F735D">
        <w:rPr>
          <w:rFonts w:ascii="Calibri" w:hAnsi="Calibri" w:cs="Calibri"/>
          <w:sz w:val="22"/>
          <w:szCs w:val="22"/>
        </w:rPr>
        <w:t>ι εμείς ευχαριστούμε</w:t>
      </w:r>
      <w:r w:rsidR="00EE79FB">
        <w:rPr>
          <w:rFonts w:ascii="Calibri" w:hAnsi="Calibri" w:cs="Calibri"/>
          <w:sz w:val="22"/>
          <w:szCs w:val="22"/>
        </w:rPr>
        <w:t>,</w:t>
      </w:r>
      <w:r w:rsidRPr="008F735D">
        <w:rPr>
          <w:rFonts w:ascii="Calibri" w:hAnsi="Calibri" w:cs="Calibri"/>
          <w:sz w:val="22"/>
          <w:szCs w:val="22"/>
        </w:rPr>
        <w:t xml:space="preserve"> κυρία Λυτρίβη. Συμφωνούν οι συνάδελφοι Εισηγητές που ακολουθούν να δώσουμε πρώτα τον λόγο στον κύριο Μπιμπίλα, ο οποίος επίσης έχει μία ανειλημμένη υποχρέωση και πρέπει να φύγει;</w:t>
      </w:r>
      <w:r w:rsidR="00A97A23">
        <w:rPr>
          <w:rFonts w:ascii="Calibri" w:hAnsi="Calibri" w:cs="Calibri"/>
          <w:sz w:val="22"/>
          <w:szCs w:val="22"/>
        </w:rPr>
        <w:t xml:space="preserve"> </w:t>
      </w:r>
      <w:r w:rsidRPr="008F735D">
        <w:rPr>
          <w:rFonts w:ascii="Calibri" w:hAnsi="Calibri" w:cs="Calibri"/>
          <w:sz w:val="22"/>
          <w:szCs w:val="22"/>
        </w:rPr>
        <w:t>Ωραία.</w:t>
      </w:r>
    </w:p>
    <w:p w14:paraId="53BA5574"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Τον λόγο έχει ο κύριος Μπιμπίλας.</w:t>
      </w:r>
    </w:p>
    <w:p w14:paraId="2E6D2021"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ΣΠΥΡΙΔΩΝ ΜΠΙΜΠΙΛΑΣ (Ειδικός Αγορητής της Κ.Ο «ΠΛΕΥΣΗ ΕΛΕΥΘΕΡΙΑΣ – ΖΩΗ ΚΩΣΤΑΝΤΟΠΟΥΛΟΥ»):</w:t>
      </w:r>
      <w:r w:rsidRPr="008F735D">
        <w:rPr>
          <w:rFonts w:ascii="Calibri" w:hAnsi="Calibri" w:cs="Calibri"/>
          <w:sz w:val="22"/>
          <w:szCs w:val="22"/>
        </w:rPr>
        <w:t xml:space="preserve"> Ευχαριστώ πολύ εσάς και τους συναδέλφους, δεδομένου ότι πρέπει το απόγευμα να είμαι στην Πάτρα, γιατί παίζουμε το βράδυ εκεί με το θίασο που συμμετέχω. Κυρία Πρόεδρε, κυρία Υπουργέ, κυρίες και κύριοι συνάδελφοι, θα ήθελα να ξεκινήσω λέγοντας κάτι που θεωρώ αυτονόητο, αλλά δυστυχώς πολλές φορές χάνεται μέσα στην πολιτική αντιπαράθεση. Όταν συζητάμε για τα άτομα με αναπηρία, για την πρώιμη παρέμβαση, για την ανεξάρτητη διαβίωση, για τη στέγη και για την κοινωνική προστασία, δεν συζητάμε για μια ειδική κατηγορία συμπολιτών μας, αλλά για το επίπεδο του κοινωνικού κράτους και για το αν η δημοκρατία μας μπορεί να εγγυηθεί ότι κάθε άνθρωπος θα έχει πραγματικά ίσες δυνατότητες συμμετοχής στην κοινωνική ζωή, γιατί αυτό είναι το πραγματικό κριτήριο κάθε κοινωνικής πολιτικής. </w:t>
      </w:r>
    </w:p>
    <w:p w14:paraId="35372DA0" w14:textId="77777777" w:rsidR="00ED4E30" w:rsidRPr="00641EB9" w:rsidRDefault="00ED4E30" w:rsidP="00641EB9">
      <w:pPr>
        <w:spacing w:line="276" w:lineRule="auto"/>
        <w:contextualSpacing/>
        <w:rPr>
          <w:rFonts w:ascii="Calibri" w:hAnsi="Calibri" w:cs="Calibri"/>
          <w:sz w:val="22"/>
          <w:szCs w:val="22"/>
          <w:lang w:val="en-US"/>
        </w:rPr>
        <w:sectPr w:rsidR="00ED4E30" w:rsidRPr="00641EB9" w:rsidSect="00ED4E30">
          <w:headerReference w:type="default" r:id="rId11"/>
          <w:footerReference w:type="default" r:id="rId12"/>
          <w:pgSz w:w="11906" w:h="16838"/>
          <w:pgMar w:top="1440" w:right="1800" w:bottom="1440" w:left="1800" w:header="708" w:footer="708" w:gutter="0"/>
          <w:cols w:space="708"/>
          <w:docGrid w:linePitch="360"/>
        </w:sectPr>
      </w:pPr>
    </w:p>
    <w:p w14:paraId="164D8FDB" w14:textId="43968D6C" w:rsidR="00ED4E30" w:rsidRPr="008F735D" w:rsidRDefault="008B3B31" w:rsidP="007932E1">
      <w:pPr>
        <w:spacing w:line="276" w:lineRule="auto"/>
        <w:ind w:firstLine="709"/>
        <w:contextualSpacing/>
        <w:jc w:val="both"/>
        <w:rPr>
          <w:rFonts w:ascii="Calibri" w:hAnsi="Calibri" w:cs="Calibri"/>
          <w:sz w:val="22"/>
          <w:szCs w:val="22"/>
        </w:rPr>
      </w:pPr>
      <w:r>
        <w:rPr>
          <w:rFonts w:ascii="Calibri" w:hAnsi="Calibri" w:cs="Calibri"/>
          <w:sz w:val="22"/>
          <w:szCs w:val="22"/>
        </w:rPr>
        <w:lastRenderedPageBreak/>
        <w:t>Θ</w:t>
      </w:r>
      <w:r w:rsidR="00ED4E30" w:rsidRPr="008F735D">
        <w:rPr>
          <w:rFonts w:ascii="Calibri" w:hAnsi="Calibri" w:cs="Calibri"/>
          <w:sz w:val="22"/>
          <w:szCs w:val="22"/>
        </w:rPr>
        <w:t>έλω επίσης να πω, ότι δεν αντιμετωπίζουμε το συγκεκριμένο νομοσχέδιο με μια λογική ισοπεδωτικής άρνησης. Υπάρχουν διατάξεις που αποτελούν αποτέλεσμα πολυετών διεκδικήσεων του αναπηρικού κινήματος. Αυτό αποτυπώθηκε ξεκάθαρα και στην ακρόαση των φορέων, όπου εκπρόσωποι οργανώσεων και δημόσιων φορέων αναγνώρισαν τη σημασία της μονιμοποίησης του προσωπικού βοηθού, της θεσμοθέτησης της εκπαίδευσης εκπαιδευτών κινητικότητας για άτομα με αναπηρία όρασης και της επέκτασης της πρώιμης παρέμβασης, επισημαίνοντας όμως ταυτοχρόνως την ανάγκη ουσιαστικής εφαρμογής και επαρκών πόρων. Αυτό ακριβώς είναι και το σημείο που πρέπει να σταθούμε. Γιατί στην Ελλάδα έχουμε ψηφίσει πολλούς χρήσιμους νόμους και το παρόν νομοσχέδιο θίγει πολλά σημαντικά ζητήματα. Θα σταθώ σε κάποια άρθρα του.</w:t>
      </w:r>
    </w:p>
    <w:p w14:paraId="389492A2"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Στο άρθρο 6, αναφέρονται οι προϋποθέσεις για να ενταχθεί κάποιος στο Μητρώο Προσωπικών Βοηθών. Καλό είναι να δημιουργούνται οι θέσεις εργασίας, αλλά αν δεν είναι καλά αμειβόμενες θα παραμείνουν ως θέσεις ακάλυπτες και δεν θα βοηθηθούν τα Άτομα με Αναπηρία. Η εργασία ενός προσωπικού βοηθού έχει εξαντλητικό πρόγραμμα, ιδίως όταν μιλάμε για καθεστώς συνοίκησης με τον ωφελούμενο. Επομένως, πρέπει ο μισθός που θα του παρέχεται να είναι ικανοποιητικός.</w:t>
      </w:r>
    </w:p>
    <w:p w14:paraId="36CA3508"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Στο άρθρο 7, στην παράγραφο 6, αναφέρεται πως η σχέση μεταξύ ωφελούμενου και προσωπικού βοηθού συνιστά σχέση ιδιαίτερης εμπιστοσύνης και εξάρτησης. Έρχομαι να ρωτήσω τώρα, πώς προστατεύεται ο ωφελούμενος; Υπάρχει κάποιο σύστημα επαλήθευσης και εξασφάλισης ότι ο ωφελούμενος είναι σε καλά χέρια, σε σωστά χέρια, ότι δεν κινδυνεύει και ότι δεν έχει έρθει στην ανάγκη ενός βοηθού που τον κακομεταχειρίζεται; Τι έλεγχος θα υπάρχει στον προσωπικό βοηθό από τη στιγμή που αναλαμβάνει και μετά;</w:t>
      </w:r>
    </w:p>
    <w:p w14:paraId="268BB2E8" w14:textId="77777777" w:rsidR="00277192"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άρθρο 16, αναφέρεται το πρόγραμμα της ειδικής επιμόρφωσης εκπαιδευτών κινητικότητας για τα άτομα με οπτική αναπηρία. Δεν αναφέρεται όμως η σύμπραξη ψυχολόγων καθ’ όλη τη διάρκεια αυτής της ειδικής εκπαίδευσης. Οι ψυχολόγοι είναι απαραίτητο κομμάτι για το πώς θα προσεγγίσουν οι εκπαιδευτές κινητικότητας τα άτομα με οπτική αναπηρία. Καλό είναι να μαθαίνεις σε άτομα με αναπηρία πώς να χρησιμοποιεί το λευκό μπαστούνι και πώς να χρησιμοποιεί το πιρούνι, αλλά θα πρέπει να υπάρχει και ο τρόπος προσέγγισης των Ατόμων με Αναπηρία. </w:t>
      </w:r>
    </w:p>
    <w:p w14:paraId="06614821" w14:textId="03B08930"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Ακόμα σωστότερο θα ήταν ο ψυχολόγος ή ο κοινωνικός λειτουργός να προέρχεται ο ίδιος από τον χώρο της οπτικής αναπηρίας ή γενικά από τον χώρο της αναπηρίας. Διαφορετικά, πώς θα μάθει; Πώς θα γνωρίζει ο εκπαιδευτής κινητικότητας ότι δεν πιάνουμε έναν τυφλό άνθρωπο αν δεν μας το πει ο ίδιος, γιατί γι’ αυτόν μπορεί να είναι τρομακτικό το να τον αγγίξει κάποιος χωρίς να το περιμένει; Μπορεί να φοβηθεί ότι κάποιος πάει να τον κλέψει, παραδείγματος χάρη. Και βεβαίως, κάθε άτομο με οπτική αναπηρία είναι διαφορετικό. Επομένως, είναι απαραίτητη η συνδρομή των ψυχολόγων στην εκπαίδευση των επαγγελματιών που θα ασχοληθούν με την κίνηση των ατόμων με οπτική αναπηρία.</w:t>
      </w:r>
    </w:p>
    <w:p w14:paraId="5D18D3C2" w14:textId="20CCE0A6"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Το πρόβλημα</w:t>
      </w:r>
      <w:r w:rsidR="00B450B1">
        <w:rPr>
          <w:rFonts w:ascii="Calibri" w:hAnsi="Calibri" w:cs="Calibri"/>
          <w:sz w:val="22"/>
          <w:szCs w:val="22"/>
        </w:rPr>
        <w:t>,</w:t>
      </w:r>
      <w:r w:rsidRPr="008F735D">
        <w:rPr>
          <w:rFonts w:ascii="Calibri" w:hAnsi="Calibri" w:cs="Calibri"/>
          <w:sz w:val="22"/>
          <w:szCs w:val="22"/>
        </w:rPr>
        <w:t xml:space="preserve"> λοιπόν</w:t>
      </w:r>
      <w:r w:rsidR="00B450B1">
        <w:rPr>
          <w:rFonts w:ascii="Calibri" w:hAnsi="Calibri" w:cs="Calibri"/>
          <w:sz w:val="22"/>
          <w:szCs w:val="22"/>
        </w:rPr>
        <w:t>,</w:t>
      </w:r>
      <w:r w:rsidRPr="008F735D">
        <w:rPr>
          <w:rFonts w:ascii="Calibri" w:hAnsi="Calibri" w:cs="Calibri"/>
          <w:sz w:val="22"/>
          <w:szCs w:val="22"/>
        </w:rPr>
        <w:t xml:space="preserve"> δεν ήταν ποτέ μόνο η νομοθέτηση, αλλά η εφαρμογή. Πόσες </w:t>
      </w:r>
      <w:proofErr w:type="spellStart"/>
      <w:r w:rsidR="00C71C48">
        <w:rPr>
          <w:rFonts w:ascii="Calibri" w:hAnsi="Calibri" w:cs="Calibri"/>
          <w:sz w:val="22"/>
          <w:szCs w:val="22"/>
        </w:rPr>
        <w:t>ρτη</w:t>
      </w:r>
      <w:r w:rsidRPr="008F735D">
        <w:rPr>
          <w:rFonts w:ascii="Calibri" w:hAnsi="Calibri" w:cs="Calibri"/>
          <w:sz w:val="22"/>
          <w:szCs w:val="22"/>
        </w:rPr>
        <w:t>φορές</w:t>
      </w:r>
      <w:proofErr w:type="spellEnd"/>
      <w:r w:rsidRPr="008F735D">
        <w:rPr>
          <w:rFonts w:ascii="Calibri" w:hAnsi="Calibri" w:cs="Calibri"/>
          <w:sz w:val="22"/>
          <w:szCs w:val="22"/>
        </w:rPr>
        <w:t xml:space="preserve"> δεν έχουμε ψηφίσει δικαιώματα που έμειναν στα χαρτιά; Πόσες φορές δεν έχουμε δημιουργήσει θεσμούς που δεν στελεχώθηκαν ποτέ; Πόσες φορές δεν εξαγγείλαμε πολιτικές που τελικά περιορίστηκαν από ανεπαρκή χρηματοδότηση; Γι’ αυτό, οφείλουμε να εξετάσουμε το παρόν σχέδιο νόμου όχι μόνο ως προς τις προθέσεις του, αλλά κυρίως ως προς τη δυνατότητα εφαρμογής του. Η μονιμοποίηση του θεσμού του </w:t>
      </w:r>
      <w:r w:rsidR="000178E4">
        <w:rPr>
          <w:rFonts w:ascii="Calibri" w:hAnsi="Calibri" w:cs="Calibri"/>
          <w:sz w:val="22"/>
          <w:szCs w:val="22"/>
        </w:rPr>
        <w:t>Π</w:t>
      </w:r>
      <w:r w:rsidRPr="008F735D">
        <w:rPr>
          <w:rFonts w:ascii="Calibri" w:hAnsi="Calibri" w:cs="Calibri"/>
          <w:sz w:val="22"/>
          <w:szCs w:val="22"/>
        </w:rPr>
        <w:t xml:space="preserve">ροσωπικού </w:t>
      </w:r>
      <w:r w:rsidR="000178E4">
        <w:rPr>
          <w:rFonts w:ascii="Calibri" w:hAnsi="Calibri" w:cs="Calibri"/>
          <w:sz w:val="22"/>
          <w:szCs w:val="22"/>
        </w:rPr>
        <w:t>Β</w:t>
      </w:r>
      <w:r w:rsidRPr="008F735D">
        <w:rPr>
          <w:rFonts w:ascii="Calibri" w:hAnsi="Calibri" w:cs="Calibri"/>
          <w:sz w:val="22"/>
          <w:szCs w:val="22"/>
        </w:rPr>
        <w:t xml:space="preserve">οηθού αποτελεί θετική εξέλιξη. Είναι ξεκάθαρο ότι ο προσωπικός βοηθός δεν είναι επίδομα, ούτε φιλανθρωπία. Είναι εργαλείο ανεξάρτητης διαβίωσης και είναι εφαρμογή της σύμβασης του </w:t>
      </w:r>
      <w:r w:rsidRPr="008F735D">
        <w:rPr>
          <w:rFonts w:ascii="Calibri" w:hAnsi="Calibri" w:cs="Calibri"/>
          <w:sz w:val="22"/>
          <w:szCs w:val="22"/>
        </w:rPr>
        <w:lastRenderedPageBreak/>
        <w:t>ΟΗΕ για τα δικαιώματα των Ατόμων με Αναπηρία και αυτή είναι μια κατάκτηση. Ωστόσο, από το σημείο αυτό και μετά αρχίζουν τα σοβαρά ερωτήματα.</w:t>
      </w:r>
    </w:p>
    <w:p w14:paraId="1C80950B"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Πρώτον, πόσοι τελικά θα ενταχθούν; Στην κατ’ </w:t>
      </w:r>
      <w:proofErr w:type="spellStart"/>
      <w:r w:rsidRPr="008F735D">
        <w:rPr>
          <w:rFonts w:ascii="Calibri" w:hAnsi="Calibri" w:cs="Calibri"/>
          <w:sz w:val="22"/>
          <w:szCs w:val="22"/>
        </w:rPr>
        <w:t>άρθρον</w:t>
      </w:r>
      <w:proofErr w:type="spellEnd"/>
      <w:r w:rsidRPr="008F735D">
        <w:rPr>
          <w:rFonts w:ascii="Calibri" w:hAnsi="Calibri" w:cs="Calibri"/>
          <w:sz w:val="22"/>
          <w:szCs w:val="22"/>
        </w:rPr>
        <w:t xml:space="preserve"> συζήτηση ακούστηκαν εύλογες απορίες σχετικά με το αν η χρηματοδότηση επαρκεί και αν ο θεσμός θα αποκτήσει πραγματικά καθολικό χαρακτήρα ή θα συνεχίσει να καλύπτει περιορισμένο αριθμό δικαιούχων. Εμείς λέμε ότι ένα δικαίωμα δεν μπορεί να εξαρτάται από το αν επαρκεί ο προϋπολογισμός. Αν κάποιος πληροί τα αντικειμενικά κριτήρια πρέπει να έχει οπωσδήποτε πρόσβαση. Όχι να περιμένει, ούτε απλά να ελπίζει και να μπαίνει σε λίστα αναμονής.</w:t>
      </w:r>
    </w:p>
    <w:p w14:paraId="0BE27920" w14:textId="1D8246E3"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Δεύτερον, ο θεσμός χρειάζεται ανθρώπους. Εδώ γεννάται ένα ακόμα ερώτημα. Πώς οι προσωπικοί βοηθοί θα εκπαιδευτούν; Πώς θα καλυφθούν σε απομακρυσμένες περιοχές και πώς θα εξασφαλιστεί ότι δεν θα υπάρχουν πολίτες δύο ταχυτήτων; Ένας άνθρωπος στην Αθήνα κι ένας άνθρωπος σε ένα μικρό νησί πρέπει να έχουν το ίδιο ακριβώς δικαίωμα στην ανεξάρτητη διαβίωση και αυτό απαιτεί σχέδιο. Δεν αρκεί η ψήφιση του νόμου. Θέλω</w:t>
      </w:r>
      <w:r w:rsidR="007B3EC2">
        <w:rPr>
          <w:rFonts w:ascii="Calibri" w:hAnsi="Calibri" w:cs="Calibri"/>
          <w:sz w:val="22"/>
          <w:szCs w:val="22"/>
        </w:rPr>
        <w:t>,</w:t>
      </w:r>
      <w:r w:rsidRPr="008F735D">
        <w:rPr>
          <w:rFonts w:ascii="Calibri" w:hAnsi="Calibri" w:cs="Calibri"/>
          <w:sz w:val="22"/>
          <w:szCs w:val="22"/>
        </w:rPr>
        <w:t xml:space="preserve"> </w:t>
      </w:r>
      <w:r w:rsidR="007B3EC2">
        <w:rPr>
          <w:rFonts w:ascii="Calibri" w:hAnsi="Calibri" w:cs="Calibri"/>
          <w:sz w:val="22"/>
          <w:szCs w:val="22"/>
        </w:rPr>
        <w:t>επίσης,</w:t>
      </w:r>
      <w:r w:rsidRPr="008F735D">
        <w:rPr>
          <w:rFonts w:ascii="Calibri" w:hAnsi="Calibri" w:cs="Calibri"/>
          <w:sz w:val="22"/>
          <w:szCs w:val="22"/>
        </w:rPr>
        <w:t xml:space="preserve"> να σταθώ στη διαδικασία αξιολόγησης. Η αξιολόγηση πρέπει να υπηρετεί τον άνθρωπο, όχι να τον εξαντλεί. Οι άνθρωποι με αναπηρία δεν μπορεί να περνούν ξανά και ξανά από διαδικασίες που τους υποχρεώνουν να αποδεικνύουν την κατάστασή τους. Χρειαζόμαστε ένα σύστημα που θα είναι αξιόπιστο, γρήγορο, ανθρώπινο και κυρίως, ένα σύστημα που θα μειώνει τη γραφειοκρατία αντί να δημιουργεί νέες διοικητικές διαδικασίες.</w:t>
      </w:r>
    </w:p>
    <w:p w14:paraId="2FBF8F32" w14:textId="77777777" w:rsidR="00ED4E30" w:rsidRPr="00641EB9" w:rsidRDefault="00ED4E30" w:rsidP="00641EB9">
      <w:pPr>
        <w:spacing w:line="276" w:lineRule="auto"/>
        <w:contextualSpacing/>
        <w:rPr>
          <w:rFonts w:ascii="Calibri" w:hAnsi="Calibri" w:cs="Calibri"/>
          <w:sz w:val="22"/>
          <w:szCs w:val="22"/>
          <w:lang w:val="en-US"/>
        </w:rPr>
        <w:sectPr w:rsidR="00ED4E30" w:rsidRPr="00641EB9" w:rsidSect="00ED4E30">
          <w:headerReference w:type="default" r:id="rId13"/>
          <w:footerReference w:type="default" r:id="rId14"/>
          <w:pgSz w:w="11906" w:h="16838"/>
          <w:pgMar w:top="1440" w:right="1800" w:bottom="1440" w:left="1800" w:header="708" w:footer="708" w:gutter="0"/>
          <w:cols w:space="708"/>
          <w:docGrid w:linePitch="360"/>
        </w:sectPr>
      </w:pPr>
    </w:p>
    <w:p w14:paraId="5D825A9D" w14:textId="77777777" w:rsidR="00ED4E30" w:rsidRPr="008F735D" w:rsidRDefault="00ED4E30" w:rsidP="00277192">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lastRenderedPageBreak/>
        <w:t xml:space="preserve">Η θεσμοθέτηση της εκπαίδευσης και πιστοποίησης εκπαιδευτών κινητικότητας, αποτελεί επίσης μια θετική παρέμβαση. Άλλωστε, κατά την ακρόαση των φορέων επισημάνθηκε, πως μέχρι σήμερα στη χώρα υπήρχαν μόλις 9 εκπαιδευτές κινητικότητας, γεγονός που αποδεικνύει το τεράστιο θεσμικό κενό που υπήρχε. Αυτό, όμως, δημιουργεί και μια τεράστια ευθύνη. Δεν αρκεί να θεσμοθετήσουμε την εκπαίδευση, πρέπει να υπάρξουν μόνιμες προσλήψεις και νέοι επαγγελματίες να </w:t>
      </w:r>
      <w:proofErr w:type="spellStart"/>
      <w:r w:rsidRPr="008F735D">
        <w:rPr>
          <w:rFonts w:ascii="Calibri" w:hAnsi="Calibri" w:cs="Calibri"/>
          <w:color w:val="000000"/>
          <w:sz w:val="22"/>
          <w:szCs w:val="22"/>
        </w:rPr>
        <w:t>απορροφηθούν</w:t>
      </w:r>
      <w:proofErr w:type="spellEnd"/>
      <w:r w:rsidRPr="008F735D">
        <w:rPr>
          <w:rFonts w:ascii="Calibri" w:hAnsi="Calibri" w:cs="Calibri"/>
          <w:color w:val="000000"/>
          <w:sz w:val="22"/>
          <w:szCs w:val="22"/>
        </w:rPr>
        <w:t xml:space="preserve"> στις δημόσιες δομές, ώστε να εξασφαλιστεί, ότι κάθε Περιφέρεια της χώρας θα διαθέτει επαρκές προσωπικό, αλλιώς θα δημιουργήσουμε πιστοποιημένους επαγγελματίες χωρίς αντίστοιχες θέσεις εργασίας και οι πολίτες θα συνεχίσουν να μην έχουν πρόσβαση στις υπηρεσίες που δικαιούνται. </w:t>
      </w:r>
    </w:p>
    <w:p w14:paraId="6CDB181E" w14:textId="77777777" w:rsidR="00ED4E30" w:rsidRPr="008F735D" w:rsidRDefault="00ED4E30" w:rsidP="00277192">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 xml:space="preserve">Θα περάσω τώρα στις διατάξεις που αφορούν την εθνική πύλη αναπηρίας, την κάρτα αναπηρίας και συνολικά την ψηφιακή αναδιοργάνωση των υπηρεσιών. Δεν υπάρχει αμφιβολία, ότι η χώρα χρειάζεται λιγότερη γραφειοκρατία. Οι άνθρωποι με αναπηρία δεν μπορούν να είναι υποχρεωμένοι να αποδεικνύουν συνεχώς σε κάθε υπηρεσία αυτό που το ίδιο το κράτος ήδη το γνωρίζει. Η </w:t>
      </w:r>
      <w:proofErr w:type="spellStart"/>
      <w:r w:rsidRPr="008F735D">
        <w:rPr>
          <w:rFonts w:ascii="Calibri" w:hAnsi="Calibri" w:cs="Calibri"/>
          <w:color w:val="000000"/>
          <w:sz w:val="22"/>
          <w:szCs w:val="22"/>
        </w:rPr>
        <w:t>ψηφιοποίηση</w:t>
      </w:r>
      <w:proofErr w:type="spellEnd"/>
      <w:r w:rsidRPr="008F735D">
        <w:rPr>
          <w:rFonts w:ascii="Calibri" w:hAnsi="Calibri" w:cs="Calibri"/>
          <w:color w:val="000000"/>
          <w:sz w:val="22"/>
          <w:szCs w:val="22"/>
        </w:rPr>
        <w:t xml:space="preserve">, λοιπόν, είναι θετική, όμως, από μόνη της, δεν αποτελεί κοινωνική πολιτική, είναι εργαλείο και τα εργαλεία έχουν αξία μόνο όταν υπηρετούν τον άνθρωπο. Εάν οι υπηρεσίες συνεχίσουν να υπολειτουργούν, εάν οι αποφάσεις εξακολουθούν να καθυστερούν, εάν οι πολίτες περιμένουν μήνες για μια αξιολόγηση, τότε απλώς θα έχουμε μεταφέρει την ίδια ταλαιπωρία σε μια ηλεκτρονική πλατφόρμα. Το κράτος δεν γίνεται σύγχρονο επειδή ψηφιοποιεί διαδικασίες, αλλά όταν σέβεται το χρόνο και την αξιοπρέπεια του πολίτη. </w:t>
      </w:r>
    </w:p>
    <w:p w14:paraId="2C392F76" w14:textId="77777777" w:rsidR="00ED4E30" w:rsidRPr="008F735D" w:rsidRDefault="00ED4E30" w:rsidP="00277192">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 xml:space="preserve">Επίσης, θεωρούμε σημαντική την πρόβλεψη για την κάρτα αναπηρίας. Και εδώ, όμως, θα πρέπει να δοθεί λίγη προσοχή, γιατί αυτή δεν πρέπει να αποτελέσει άλλο ένα πιστοποιητικό που θα ζητείται παντού, πρέπει να λειτουργήσει ως εργαλείο διευκόλυνσης, ως μέσο άμεσης πρόσβασης στα δικαιώματα και κυρίως ως μέσο προστασίας της </w:t>
      </w:r>
      <w:proofErr w:type="spellStart"/>
      <w:r w:rsidRPr="008F735D">
        <w:rPr>
          <w:rFonts w:ascii="Calibri" w:hAnsi="Calibri" w:cs="Calibri"/>
          <w:color w:val="000000"/>
          <w:sz w:val="22"/>
          <w:szCs w:val="22"/>
        </w:rPr>
        <w:t>ιδιωτικότητας</w:t>
      </w:r>
      <w:proofErr w:type="spellEnd"/>
      <w:r w:rsidRPr="008F735D">
        <w:rPr>
          <w:rFonts w:ascii="Calibri" w:hAnsi="Calibri" w:cs="Calibri"/>
          <w:color w:val="000000"/>
          <w:sz w:val="22"/>
          <w:szCs w:val="22"/>
        </w:rPr>
        <w:t xml:space="preserve">. Δεν μπορεί ένας άνθρωπος να είναι αναγκασμένος να επιδεικνύει ιατρικούς φακέλους κάθε φορά που χρειάζεται να αποδείξει πως είναι δικαιούχος μιας παροχής. Η αξιοπρέπεια δεν είναι διοικητική λεπτομέρεια, αλλά είναι δικαίωμα και γι’ αυτό θεωρούμε σημαντικές και τις επισημάνσεις που έγιναν κατά τη συνεδρίαση για τους συμπολίτες μας με αόρατες αναπηρίες, οι οποίοι πολύ συχνά καλούνται να αποδεικνύουν κάτι που δεν είναι εμφανές, αντιμετωπίζοντας δυσπιστία από το ίδιο το κράτος. </w:t>
      </w:r>
    </w:p>
    <w:p w14:paraId="28DE7F63" w14:textId="77777777" w:rsidR="00ED4E30" w:rsidRPr="008F735D" w:rsidRDefault="00ED4E30" w:rsidP="00277192">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Θα σταθώ τώρα στην πρώιμη παρέμβαση. Εδώ, θεωρώ, ότι υπάρχει μία από τις θετικές πλευρές του νομοσχεδίου, γιατί κανένα παιδί δεν πρέπει να χάνει πολύτιμο χρόνο. Εδώ, στο 5</w:t>
      </w:r>
      <w:r w:rsidRPr="008F735D">
        <w:rPr>
          <w:rFonts w:ascii="Calibri" w:hAnsi="Calibri" w:cs="Calibri"/>
          <w:color w:val="000000"/>
          <w:sz w:val="22"/>
          <w:szCs w:val="22"/>
          <w:vertAlign w:val="superscript"/>
        </w:rPr>
        <w:t>ο</w:t>
      </w:r>
      <w:r w:rsidRPr="008F735D">
        <w:rPr>
          <w:rFonts w:ascii="Calibri" w:hAnsi="Calibri" w:cs="Calibri"/>
          <w:color w:val="000000"/>
          <w:sz w:val="22"/>
          <w:szCs w:val="22"/>
        </w:rPr>
        <w:t xml:space="preserve"> Μέρος του νομοσχεδίου, στα άρθρα που αναφέρονται στη στεγαστική πολιτική, διαπιστώνουμε, πως μπορεί το νομοσχέδιο να κάνει ένα θετικό βήμα με την καθολική εφαρμογή της πρώιμης παρέμβασης και την υποστήριξη των οικογενειών με παιδιά με αναπηρία, ωστόσο, στο πεδίο της στεγαστικής πολιτικής, παραμένει εμφανές το κενό. Τα άτομα με αναπηρία δεν χρειάζονται μόνο υπηρεσίες υποστήριξης, αλλά και πραγματική πρόσβαση, σε κατάλληλη, ασφαλή και οικονομικά προσιτή κατοικία. Μια σύγχρονη στεγαστική πολιτική οφείλει να περιλαμβάνει ειδικά μέτρα για την προσβασιμότητα, την αυτόνομη διαβίωση και την ίση πρόσβαση στη στέγη. </w:t>
      </w:r>
    </w:p>
    <w:p w14:paraId="7AC9B14F" w14:textId="77777777" w:rsidR="00ED4E30" w:rsidRPr="008F735D" w:rsidRDefault="00ED4E30" w:rsidP="00277192">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 xml:space="preserve">Το παρόν νομοσχέδιο, δηλαδή, μπορεί να προστατεύει τα ήδη καταβαλλόμενα επιδόματα, αλλά δεν αντιμετωπίζει το βασικό στεγαστικό πρόβλημα των ενηλίκων ατόμων με αναπηρία. Δεν προβλέπει, για παράδειγμα, ειδικό πρόγραμμα </w:t>
      </w:r>
      <w:proofErr w:type="spellStart"/>
      <w:r w:rsidRPr="008F735D">
        <w:rPr>
          <w:rFonts w:ascii="Calibri" w:hAnsi="Calibri" w:cs="Calibri"/>
          <w:color w:val="000000"/>
          <w:sz w:val="22"/>
          <w:szCs w:val="22"/>
        </w:rPr>
        <w:t>προσβάσιμων</w:t>
      </w:r>
      <w:proofErr w:type="spellEnd"/>
      <w:r w:rsidRPr="008F735D">
        <w:rPr>
          <w:rFonts w:ascii="Calibri" w:hAnsi="Calibri" w:cs="Calibri"/>
          <w:color w:val="000000"/>
          <w:sz w:val="22"/>
          <w:szCs w:val="22"/>
        </w:rPr>
        <w:t xml:space="preserve"> κατοικιών, επιδότηση για μετατροπή κατοικιών σε προσβάσιμες, επιδότηση ενοικίου λόγω αυξημένων αναγκών, προτεραιότητα στα προγράμματα κοινωνικής κατοικίας και κίνητρα για τη </w:t>
      </w:r>
      <w:r w:rsidRPr="008F735D">
        <w:rPr>
          <w:rFonts w:ascii="Calibri" w:hAnsi="Calibri" w:cs="Calibri"/>
          <w:color w:val="000000"/>
          <w:sz w:val="22"/>
          <w:szCs w:val="22"/>
        </w:rPr>
        <w:lastRenderedPageBreak/>
        <w:t xml:space="preserve">δημιουργία πλήρως </w:t>
      </w:r>
      <w:proofErr w:type="spellStart"/>
      <w:r w:rsidRPr="008F735D">
        <w:rPr>
          <w:rFonts w:ascii="Calibri" w:hAnsi="Calibri" w:cs="Calibri"/>
          <w:color w:val="000000"/>
          <w:sz w:val="22"/>
          <w:szCs w:val="22"/>
        </w:rPr>
        <w:t>προσβάσιμων</w:t>
      </w:r>
      <w:proofErr w:type="spellEnd"/>
      <w:r w:rsidRPr="008F735D">
        <w:rPr>
          <w:rFonts w:ascii="Calibri" w:hAnsi="Calibri" w:cs="Calibri"/>
          <w:color w:val="000000"/>
          <w:sz w:val="22"/>
          <w:szCs w:val="22"/>
        </w:rPr>
        <w:t xml:space="preserve"> διαμερισμάτων. Καλό είναι να προβλέπεται φορολογική απαλλαγή για φορείς μίσθωσης σε ευάλωτες ομάδες, αλλά τι θα προβλέψετε για να αποφευχθούν οι πλειστηριασμοί κατοικιών ατόμων με αναπηρία και γενικά οι πλειστηριασμοί των πρώτων κατοικιών; Γνωρίζω την υπόθεση ενός ανδρόγυνου στη Χαλκιδική, άτομα με οπτική αναπηρία και οι δύο, που απειλήθηκε η πρώτη τους κατοικία με πλειστηριασμό. Εδώ και τώρα, λοιπόν, αλλάξτε την απαράδεκτη αυτή τακτική. </w:t>
      </w:r>
    </w:p>
    <w:p w14:paraId="26A41451" w14:textId="77777777" w:rsidR="00ED4E30" w:rsidRPr="008F735D" w:rsidRDefault="00ED4E30" w:rsidP="00277192">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 xml:space="preserve">Για να επανέλθω, η επιστήμη έχει αποδείξει, ότι η έγκαιρη υποστήριξη μπορεί να αλλάξει ολόκληρη τη ζωή ενός παιδιού. Αυτό, όμως, προϋποθέτει ένα ισχυρό δημόσιο δίκτυο. Δεν αρκεί να προβλέπουμε υπηρεσίες, πρέπει να υπάρχουν άνθρωποι που θα τις παρέχουν. Σήμερα γνωρίζουμε, ότι υπάρχουν σοβαρές ελλείψεις σε λογοθεραπευτές, </w:t>
      </w:r>
      <w:proofErr w:type="spellStart"/>
      <w:r w:rsidRPr="008F735D">
        <w:rPr>
          <w:rFonts w:ascii="Calibri" w:hAnsi="Calibri" w:cs="Calibri"/>
          <w:color w:val="000000"/>
          <w:sz w:val="22"/>
          <w:szCs w:val="22"/>
        </w:rPr>
        <w:t>εργοθεραπευτές</w:t>
      </w:r>
      <w:proofErr w:type="spellEnd"/>
      <w:r w:rsidRPr="008F735D">
        <w:rPr>
          <w:rFonts w:ascii="Calibri" w:hAnsi="Calibri" w:cs="Calibri"/>
          <w:color w:val="000000"/>
          <w:sz w:val="22"/>
          <w:szCs w:val="22"/>
        </w:rPr>
        <w:t xml:space="preserve">, ψυχολόγους, παιδοψυχίατρους, ειδικούς παιδαγωγούς. Αλήθεια, με ποιο προσωπικό θα εφαρμοστεί αυτό το πρόγραμμα, με ποιους μόνιμους εργαζόμενους, με ποιες δημόσιες δομές, ή θα συνεχίσουν οι οικογένειες να πληρώνουν από την τσέπη τους για υπηρεσίες που θα πρέπει να τους παρέχει δωρεάν η πολιτεία; Αυτή ακριβώς είναι η ουσία, όχι αν φτιάξουμε ακόμα έναν νόμο, αλλά αν ένα παιδί από την Καστοριά, τη Σάμο, από τη Φλώρινα, θα έχει την ίδια πρόσβαση που έχει ένα παιδί στην Αθήνα. Αυτή είναι η ανισότητα. </w:t>
      </w:r>
    </w:p>
    <w:p w14:paraId="7FAC4190" w14:textId="77777777" w:rsidR="00ED4E30" w:rsidRPr="008F735D" w:rsidRDefault="00ED4E30" w:rsidP="00277192">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Όσον αφορά στο ζήτημα της στελέχωσης, κατά την ακρόαση ακούσαμε από αρκετούς φορείς, ότι η επιτυχία των νέων θεσμών εξαρτάται πρωτίστως από το ανθρώπινο δυναμικό. Και έχουν απόλυτο δίκιο. Δεν υπάρχουν κοινωνικές πολιτικές χωρίς κοινωνικούς λειτουργούς και πολιτικές αναπηρίας χωρίς θεραπευτές, δεν υπάρχει πρώιμη παρέμβαση χωρίς επιστημονικές ομάδες, ούτε ανεξάρτητη διαβίωση χωρίς προσωπικούς βοηθούς. </w:t>
      </w:r>
    </w:p>
    <w:p w14:paraId="33942B25" w14:textId="77777777" w:rsidR="00ED4E30" w:rsidRPr="00641EB9" w:rsidRDefault="00ED4E30" w:rsidP="00641EB9">
      <w:pPr>
        <w:spacing w:line="276" w:lineRule="auto"/>
        <w:contextualSpacing/>
        <w:rPr>
          <w:rFonts w:ascii="Calibri" w:hAnsi="Calibri" w:cs="Calibri"/>
          <w:sz w:val="22"/>
          <w:szCs w:val="22"/>
          <w:lang w:val="en-US"/>
        </w:rPr>
        <w:sectPr w:rsidR="00ED4E30" w:rsidRPr="00641EB9" w:rsidSect="00ED4E30">
          <w:headerReference w:type="default" r:id="rId15"/>
          <w:footerReference w:type="default" r:id="rId16"/>
          <w:pgSz w:w="11906" w:h="16838"/>
          <w:pgMar w:top="1440" w:right="1800" w:bottom="1440" w:left="1800" w:header="708" w:footer="708" w:gutter="0"/>
          <w:cols w:space="708"/>
          <w:docGrid w:linePitch="360"/>
        </w:sectPr>
      </w:pPr>
    </w:p>
    <w:p w14:paraId="30BCCC09"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Το κράτος δεν μπορεί να συνεχίσει να λειτουργεί με διαρκείς ελλείψεις προσωπικού. Χρειάζονται μόνιμες προσλήψεις, εκπαίδευση και αξιοπρεπής μισθολογική αντιμετώπιση γιατί διαφορετικά οι καλύτεροι επαγγελματίες θα συνεχίσουν να φεύγουν στον ιδιωτικό τομέα ή στο εξωτερικό όπως συμβαίνει τώρα. </w:t>
      </w:r>
    </w:p>
    <w:p w14:paraId="55EC3B8D" w14:textId="0B12B0C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Και φτάνουμε ίσως το σημαντικότερο ζήτημα τη χρηματοδότηση. Στην κατ’ </w:t>
      </w:r>
      <w:proofErr w:type="spellStart"/>
      <w:r w:rsidRPr="008F735D">
        <w:rPr>
          <w:rFonts w:ascii="Calibri" w:hAnsi="Calibri" w:cs="Calibri"/>
          <w:sz w:val="22"/>
          <w:szCs w:val="22"/>
        </w:rPr>
        <w:t>άρθρον</w:t>
      </w:r>
      <w:proofErr w:type="spellEnd"/>
      <w:r w:rsidRPr="008F735D">
        <w:rPr>
          <w:rFonts w:ascii="Calibri" w:hAnsi="Calibri" w:cs="Calibri"/>
          <w:sz w:val="22"/>
          <w:szCs w:val="22"/>
        </w:rPr>
        <w:t xml:space="preserve"> συζήτηση τέθηκε το ερώτημα εάν οι προβλεπόμενοι πόροι επαρκούν για να στηρίξουν πραγματικά ένα θεσμό εθνικής εμβέλειας. Δεν αμφισβητούμε ότι διατίθενται πόροι, αλλά το αν αρκούν</w:t>
      </w:r>
      <w:r w:rsidR="00887EED">
        <w:rPr>
          <w:rFonts w:ascii="Calibri" w:hAnsi="Calibri" w:cs="Calibri"/>
          <w:sz w:val="22"/>
          <w:szCs w:val="22"/>
        </w:rPr>
        <w:t xml:space="preserve"> αυτοί</w:t>
      </w:r>
      <w:r w:rsidRPr="008F735D">
        <w:rPr>
          <w:rFonts w:ascii="Calibri" w:hAnsi="Calibri" w:cs="Calibri"/>
          <w:sz w:val="22"/>
          <w:szCs w:val="22"/>
        </w:rPr>
        <w:t xml:space="preserve">. Γιατί άλλο πράγμα είναι να καλύπτεις μερικές χιλιάδες ανθρώπους και άλλο να μιλάς για καθολικό δικαίωμα. Η κοινωνική πολιτική δεν μπορεί να βασίζεται στη λογική όσοι χωρέσουν. Δεν μπορεί να λειτουργήσει με δημοσιονομικά ταβάνια όταν μιλάμε για θεμελιώδη δικαιώματα. Η πολιτεία οφείλει να πει με ειλικρίνεια πόσοι οι άνθρωποι έχουν ανάγκη, πόσοι θα καλυφθούν και πότε. Χωρίς αυτόν τον σχεδιασμό υπάρχει ο κίνδυνος να δημιουργήσουμε υψηλές προσδοκίες που η ίδια η πολιτεία δεν θα μπορέσει να ικανοποιήσει. </w:t>
      </w:r>
    </w:p>
    <w:p w14:paraId="66E06065" w14:textId="7006961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Κλείνω αυτή την ενότητα με μια παρατήρηση. Συχνά ακούμε ότι οι κοινωνικές πολιτικές κοστίζουν. Επιτρέψτε μου να πω ότι κοστίζει πολύ περισσότερο η απουσία τους. Κοστίζει σε ανεργία, σε αποκλεισμό, σε φτώχεια, σε ανθρώπινες ζωές. Η κοινωνική πολιτική δεν είναι δαπάνη είναι επένδυση στη συνοχή της κοινωνίας και στην αναβάθμιση της και αυτό θα πρέπει να αποτελεί τη βασική αρχή κάθε Κυβέρνησης που θέλει να μιλάει για κοινωνικό κράτος. Δεν χρειάζεται να έχουμε αποσπασματικές λύσεις που εξαντλούνται μόλις ολοκληρωθεί ένα πρόγραμμα χρηματοδότησης, γιατί η στέγη δεν είναι εμπόρευμα αλλά είναι κοινωνικό δικαίωμα. Τα υπόλοιπα θα τα πούμε στην Ολομέλεια. Σας ευχαριστώ πολύ. </w:t>
      </w:r>
    </w:p>
    <w:p w14:paraId="48DEE23A" w14:textId="2FC5896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(Προεδρεύουσα της Επιτροπής):</w:t>
      </w:r>
      <w:r w:rsidRPr="008F735D">
        <w:rPr>
          <w:rFonts w:ascii="Calibri" w:hAnsi="Calibri" w:cs="Calibri"/>
          <w:sz w:val="22"/>
          <w:szCs w:val="22"/>
        </w:rPr>
        <w:t xml:space="preserve"> Ευχαριστούμε και εμείς</w:t>
      </w:r>
      <w:r w:rsidR="00CB5AD0">
        <w:rPr>
          <w:rFonts w:ascii="Calibri" w:hAnsi="Calibri" w:cs="Calibri"/>
          <w:sz w:val="22"/>
          <w:szCs w:val="22"/>
        </w:rPr>
        <w:t>,</w:t>
      </w:r>
      <w:r w:rsidRPr="008F735D">
        <w:rPr>
          <w:rFonts w:ascii="Calibri" w:hAnsi="Calibri" w:cs="Calibri"/>
          <w:sz w:val="22"/>
          <w:szCs w:val="22"/>
        </w:rPr>
        <w:t xml:space="preserve"> κ. Μπιμπίλα. </w:t>
      </w:r>
    </w:p>
    <w:p w14:paraId="29999540" w14:textId="2FAC78B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Το</w:t>
      </w:r>
      <w:r w:rsidR="00104805">
        <w:rPr>
          <w:rFonts w:ascii="Calibri" w:hAnsi="Calibri" w:cs="Calibri"/>
          <w:sz w:val="22"/>
          <w:szCs w:val="22"/>
        </w:rPr>
        <w:t>ν</w:t>
      </w:r>
      <w:r w:rsidRPr="008F735D">
        <w:rPr>
          <w:rFonts w:ascii="Calibri" w:hAnsi="Calibri" w:cs="Calibri"/>
          <w:sz w:val="22"/>
          <w:szCs w:val="22"/>
        </w:rPr>
        <w:t xml:space="preserve"> λόγο έχει η Ειδική Αγορήτρια της Κ.Ο. «Κ.Κ.Ε.», κυρία Παρασκευή Δάγκα.</w:t>
      </w:r>
    </w:p>
    <w:p w14:paraId="7D9199AA" w14:textId="069EE20A"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ΠΑΡΑΣΚΕΥΗ (ΒΙΒΗ) ΔΑΓΚΑ (Ειδική Αγορήτρια της Κ.Ο. «Κ.Κ.Ε.»):</w:t>
      </w:r>
      <w:r w:rsidRPr="008F735D">
        <w:rPr>
          <w:rFonts w:ascii="Calibri" w:hAnsi="Calibri" w:cs="Calibri"/>
          <w:sz w:val="22"/>
          <w:szCs w:val="22"/>
        </w:rPr>
        <w:t xml:space="preserve"> Ευχαριστώ</w:t>
      </w:r>
      <w:r w:rsidR="00104805">
        <w:rPr>
          <w:rFonts w:ascii="Calibri" w:hAnsi="Calibri" w:cs="Calibri"/>
          <w:sz w:val="22"/>
          <w:szCs w:val="22"/>
        </w:rPr>
        <w:t>,</w:t>
      </w:r>
      <w:r w:rsidRPr="008F735D">
        <w:rPr>
          <w:rFonts w:ascii="Calibri" w:hAnsi="Calibri" w:cs="Calibri"/>
          <w:sz w:val="22"/>
          <w:szCs w:val="22"/>
        </w:rPr>
        <w:t xml:space="preserve"> κυρία Πρόεδρε.</w:t>
      </w:r>
      <w:r w:rsidR="00277192" w:rsidRPr="008F735D">
        <w:rPr>
          <w:rFonts w:ascii="Calibri" w:hAnsi="Calibri" w:cs="Calibri"/>
          <w:sz w:val="22"/>
          <w:szCs w:val="22"/>
        </w:rPr>
        <w:t xml:space="preserve"> </w:t>
      </w:r>
      <w:r w:rsidRPr="008F735D">
        <w:rPr>
          <w:rFonts w:ascii="Calibri" w:hAnsi="Calibri" w:cs="Calibri"/>
          <w:sz w:val="22"/>
          <w:szCs w:val="22"/>
        </w:rPr>
        <w:t xml:space="preserve">Στις προηγούμενες Επιτροπές αναδείχθηκε ότι οι διατάξεις που αφορούν στο προσωπικό βοηθό, στην πρώιμη παιδική παρέμβαση και σε άλλα ζητήματα πρόνοιας κινούνται ακριβώς στη λογική των περικοπών, της συρρίκνωσης των δημόσιων κοινωνικών δαπανών και υπηρεσιών και στην παραπέρα εμπορευματοποίηση τους. Δηλαδή, μιλάμε για προγράμματα που όχι μόνο δεν έχουν καθολικό χαρακτήρα, πολύ περισσότερο είναι αποσπασματικά, δηλαδή καμία σχέση δεν έχουν με τη σύγχρονη ανάγκη ενός ενιαίου κρατικού και δωρεάν συστήματος πρόνοιας. Είναι προγράμματα για λίγους </w:t>
      </w:r>
      <w:proofErr w:type="spellStart"/>
      <w:r w:rsidRPr="008F735D">
        <w:rPr>
          <w:rFonts w:ascii="Calibri" w:hAnsi="Calibri" w:cs="Calibri"/>
          <w:sz w:val="22"/>
          <w:szCs w:val="22"/>
        </w:rPr>
        <w:t>ΑμεΑ</w:t>
      </w:r>
      <w:proofErr w:type="spellEnd"/>
      <w:r w:rsidRPr="008F735D">
        <w:rPr>
          <w:rFonts w:ascii="Calibri" w:hAnsi="Calibri" w:cs="Calibri"/>
          <w:sz w:val="22"/>
          <w:szCs w:val="22"/>
        </w:rPr>
        <w:t xml:space="preserve"> και μέχρι εξαντλήσεως της χρηματοδότησης όπως λέτε σε αρκετές διατάξεις. Εδώ, βέβαια, προκύπτει και ένα ερώτημα για ένα συγκεκριμένο άρθρο κυρία Υπουργέ. </w:t>
      </w:r>
    </w:p>
    <w:p w14:paraId="32947B82" w14:textId="77777777" w:rsidR="00104805"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Συγκεκριμένα στο ΣΤ</w:t>
      </w:r>
      <w:r w:rsidR="00104805">
        <w:rPr>
          <w:rFonts w:ascii="Calibri" w:hAnsi="Calibri" w:cs="Calibri"/>
          <w:sz w:val="22"/>
          <w:szCs w:val="22"/>
        </w:rPr>
        <w:t>΄</w:t>
      </w:r>
      <w:r w:rsidRPr="008F735D">
        <w:rPr>
          <w:rFonts w:ascii="Calibri" w:hAnsi="Calibri" w:cs="Calibri"/>
          <w:sz w:val="22"/>
          <w:szCs w:val="22"/>
        </w:rPr>
        <w:t xml:space="preserve"> </w:t>
      </w:r>
      <w:r w:rsidR="00104805">
        <w:rPr>
          <w:rFonts w:ascii="Calibri" w:hAnsi="Calibri" w:cs="Calibri"/>
          <w:sz w:val="22"/>
          <w:szCs w:val="22"/>
        </w:rPr>
        <w:t>Μ</w:t>
      </w:r>
      <w:r w:rsidRPr="008F735D">
        <w:rPr>
          <w:rFonts w:ascii="Calibri" w:hAnsi="Calibri" w:cs="Calibri"/>
          <w:sz w:val="22"/>
          <w:szCs w:val="22"/>
        </w:rPr>
        <w:t xml:space="preserve">έρος, στο άρθρο 69, αναφέρεστε στην προσωρινή αποζημίωση φυσικών προσώπων για υπηρεσίες κοινωνικής φροντίδας από μη συμβεβλημένους φορείς. Καταλαβαίνουμε ότι αναφέρεστε σε ανθρώπους, οι οποίοι κάνουν χρήση υπηρεσιών κάποιας δομής για παράδειγμα μιας στέγης υποστηριζόμενης διαβίωσης, κάποιου ΚΔΗΦ κτλ. και λέτε ότι θα μπορούν να αποζημιωθούν σε περίπτωση που η συγκεκριμένη δομή παρά το γεγονός ότι έχει πάρει άδεια λειτουργίας σωστά δεν είναι συμβεβλημένη με τον ΕΟΠΥΥ. </w:t>
      </w:r>
    </w:p>
    <w:p w14:paraId="55C101C6" w14:textId="4B41B39D"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Άρα, δεν αναφέρεστε στα νομικά πρόσωπα. Αναφέρεστε στους ίδιους τους λεγόμενους ωφελούμενους. </w:t>
      </w:r>
    </w:p>
    <w:p w14:paraId="5D33FC9B" w14:textId="593ADB1A"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Από τη στιγμή</w:t>
      </w:r>
      <w:r w:rsidR="00104805">
        <w:rPr>
          <w:rFonts w:ascii="Calibri" w:hAnsi="Calibri" w:cs="Calibri"/>
          <w:sz w:val="22"/>
          <w:szCs w:val="22"/>
        </w:rPr>
        <w:t>,</w:t>
      </w:r>
      <w:r w:rsidRPr="008F735D">
        <w:rPr>
          <w:rFonts w:ascii="Calibri" w:hAnsi="Calibri" w:cs="Calibri"/>
          <w:sz w:val="22"/>
          <w:szCs w:val="22"/>
        </w:rPr>
        <w:t xml:space="preserve"> λοιπόν</w:t>
      </w:r>
      <w:r w:rsidR="00104805">
        <w:rPr>
          <w:rFonts w:ascii="Calibri" w:hAnsi="Calibri" w:cs="Calibri"/>
          <w:sz w:val="22"/>
          <w:szCs w:val="22"/>
        </w:rPr>
        <w:t>,</w:t>
      </w:r>
      <w:r w:rsidRPr="008F735D">
        <w:rPr>
          <w:rFonts w:ascii="Calibri" w:hAnsi="Calibri" w:cs="Calibri"/>
          <w:sz w:val="22"/>
          <w:szCs w:val="22"/>
        </w:rPr>
        <w:t xml:space="preserve"> που αναφέρεστε στις συγκεκριμένες περιπτώσεις γιατί να γίνεται με ατομικό αίτημα; Γιατί αυτοδίκαια να μην μπορεί να αποζημιωθεί; Σας το λέμε γιατί μιλάμε για βασανισμένο κόσμο, οικογένειες που έχουν πολύ σοβαρές δυσκολίες, που μπορεί να μην παρακολουθούν ούτε τη νομοθεσία ούτε όλα όσα είναι αναγκαία για να μπορούν να κάνουν το συγκεκριμένο αίτημα. </w:t>
      </w:r>
    </w:p>
    <w:p w14:paraId="2E6EBECB" w14:textId="228CD8CE"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 xml:space="preserve">ΔΟΜΝΑ </w:t>
      </w:r>
      <w:r w:rsidR="00104805">
        <w:rPr>
          <w:rFonts w:ascii="Calibri" w:hAnsi="Calibri" w:cs="Calibri"/>
          <w:b/>
          <w:bCs/>
          <w:sz w:val="22"/>
          <w:szCs w:val="22"/>
        </w:rPr>
        <w:t xml:space="preserve">– ΜΑΡΙΑ </w:t>
      </w:r>
      <w:r w:rsidRPr="008F735D">
        <w:rPr>
          <w:rFonts w:ascii="Calibri" w:hAnsi="Calibri" w:cs="Calibri"/>
          <w:b/>
          <w:bCs/>
          <w:sz w:val="22"/>
          <w:szCs w:val="22"/>
        </w:rPr>
        <w:t xml:space="preserve">ΜΙΧΑΗΛΙΔΟΥ (Υπουργός Κοινωνικής Συνοχής και Οικογένειας): </w:t>
      </w:r>
      <w:r w:rsidRPr="008F735D">
        <w:rPr>
          <w:rFonts w:ascii="Calibri" w:hAnsi="Calibri" w:cs="Calibri"/>
          <w:sz w:val="22"/>
          <w:szCs w:val="22"/>
        </w:rPr>
        <w:t>Αν θέλετε πείτε μου πιο αναλυτικά γιατί δεν καταλαβαίνω τι εννοείτε.</w:t>
      </w:r>
    </w:p>
    <w:p w14:paraId="5FC585FD" w14:textId="12D17129"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 xml:space="preserve">ΠΑΡΑΣΚΕΥΗ (ΒΙΒΗ) ΔΑΓΚΑ (Ειδική Αγορήτρια της Κ.Ο. «Κ.Κ.Ε.»): </w:t>
      </w:r>
      <w:r w:rsidRPr="008F735D">
        <w:rPr>
          <w:rFonts w:ascii="Calibri" w:hAnsi="Calibri" w:cs="Calibri"/>
          <w:sz w:val="22"/>
          <w:szCs w:val="22"/>
        </w:rPr>
        <w:t xml:space="preserve">Λέτε μέσα στο άρθρο ότι θα μπορεί να αποζημιωθεί ο ωφελούμενος από τον ΕΟΠΥΥ με ατομική του αίτηση, ατομικό του αίτημα προς τον ΕΟΠΥΥ σε περίπτωση που η δομή, στην οποία πάει, δεν είναι συμβεβλημένοι με τον ΕΟΠΥΥ. Γιατί χρειάζεται να γίνει ατομικό αίτημα και να μην είναι αυτοδίκαια; </w:t>
      </w:r>
    </w:p>
    <w:p w14:paraId="37B22F46" w14:textId="20C3B88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 xml:space="preserve">ΔΟΜΝΑ </w:t>
      </w:r>
      <w:r w:rsidR="00163E41">
        <w:rPr>
          <w:rFonts w:ascii="Calibri" w:hAnsi="Calibri" w:cs="Calibri"/>
          <w:b/>
          <w:bCs/>
          <w:sz w:val="22"/>
          <w:szCs w:val="22"/>
        </w:rPr>
        <w:t xml:space="preserve">– ΜΑΡΙΑ </w:t>
      </w:r>
      <w:r w:rsidRPr="008F735D">
        <w:rPr>
          <w:rFonts w:ascii="Calibri" w:hAnsi="Calibri" w:cs="Calibri"/>
          <w:b/>
          <w:bCs/>
          <w:sz w:val="22"/>
          <w:szCs w:val="22"/>
        </w:rPr>
        <w:t xml:space="preserve">ΜΙΧΑΗΛΙΔΟΥ (Υπουργός Κοινωνικής Συνοχής και Οικογένειας): </w:t>
      </w:r>
      <w:r w:rsidRPr="008F735D">
        <w:rPr>
          <w:rFonts w:ascii="Calibri" w:hAnsi="Calibri" w:cs="Calibri"/>
          <w:sz w:val="22"/>
          <w:szCs w:val="22"/>
        </w:rPr>
        <w:t xml:space="preserve">Πως να γίνει αυτοδίκαια; </w:t>
      </w:r>
    </w:p>
    <w:p w14:paraId="49CC6DA4" w14:textId="483521F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 xml:space="preserve">ΠΑΡΑΣΚΕΥΗ (ΒΙΒΗ) ΔΑΓΚΑ (Ειδική Αγορήτρια της Κ.Ο. «Κ.Κ.Ε.»): </w:t>
      </w:r>
      <w:r w:rsidRPr="008F735D">
        <w:rPr>
          <w:rFonts w:ascii="Calibri" w:hAnsi="Calibri" w:cs="Calibri"/>
          <w:sz w:val="22"/>
          <w:szCs w:val="22"/>
        </w:rPr>
        <w:t>Λέτε ατομικό αίτημα. Δείτε το άρθρο</w:t>
      </w:r>
      <w:r w:rsidR="00CB5AD0">
        <w:rPr>
          <w:rFonts w:ascii="Calibri" w:hAnsi="Calibri" w:cs="Calibri"/>
          <w:sz w:val="22"/>
          <w:szCs w:val="22"/>
        </w:rPr>
        <w:t>,</w:t>
      </w:r>
      <w:r w:rsidRPr="008F735D">
        <w:rPr>
          <w:rFonts w:ascii="Calibri" w:hAnsi="Calibri" w:cs="Calibri"/>
          <w:sz w:val="22"/>
          <w:szCs w:val="22"/>
        </w:rPr>
        <w:t xml:space="preserve"> κυρία Υπουργέ. </w:t>
      </w:r>
    </w:p>
    <w:p w14:paraId="7CB48935" w14:textId="4478BF25" w:rsidR="00277192"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ΔΟΜΝΑ</w:t>
      </w:r>
      <w:r w:rsidR="00163E41">
        <w:rPr>
          <w:rFonts w:ascii="Calibri" w:hAnsi="Calibri" w:cs="Calibri"/>
          <w:b/>
          <w:bCs/>
          <w:sz w:val="22"/>
          <w:szCs w:val="22"/>
        </w:rPr>
        <w:t xml:space="preserve"> - ΜΑΡΙΑ</w:t>
      </w:r>
      <w:r w:rsidRPr="008F735D">
        <w:rPr>
          <w:rFonts w:ascii="Calibri" w:hAnsi="Calibri" w:cs="Calibri"/>
          <w:b/>
          <w:bCs/>
          <w:sz w:val="22"/>
          <w:szCs w:val="22"/>
        </w:rPr>
        <w:t xml:space="preserve"> ΜΙΧΑΗΛΙΔΟΥ (Υπουργός Κοινωνικής Συνοχής και Οικογένειας): </w:t>
      </w:r>
      <w:r w:rsidRPr="008F735D">
        <w:rPr>
          <w:rFonts w:ascii="Calibri" w:hAnsi="Calibri" w:cs="Calibri"/>
          <w:sz w:val="22"/>
          <w:szCs w:val="22"/>
        </w:rPr>
        <w:t xml:space="preserve">Συγγνώμη, επειδή ξέρω καλά το άρθρο. Σε τι αναφέρεται το άρθρο αυτό; Με συγχωρείτε τώρα, κύριες και κύριοι συνάδελφοι, για την παρέμβαση, αλλά μιας και η συνάδελφος ρωτάει πολύ συγκεκριμένα. Το άρθρο αναφέρεται στις περιπτώσεις όπου μία προνομιακή δομή τύπου ΚΔΗΦ δεν έχει </w:t>
      </w:r>
      <w:proofErr w:type="spellStart"/>
      <w:r w:rsidRPr="008F735D">
        <w:rPr>
          <w:rFonts w:ascii="Calibri" w:hAnsi="Calibri" w:cs="Calibri"/>
          <w:sz w:val="22"/>
          <w:szCs w:val="22"/>
        </w:rPr>
        <w:t>συμβασιοποιηθεί</w:t>
      </w:r>
      <w:proofErr w:type="spellEnd"/>
      <w:r w:rsidRPr="008F735D">
        <w:rPr>
          <w:rFonts w:ascii="Calibri" w:hAnsi="Calibri" w:cs="Calibri"/>
          <w:sz w:val="22"/>
          <w:szCs w:val="22"/>
        </w:rPr>
        <w:t xml:space="preserve"> με τον ΕΟΠΥΥ και άρα οι ωφελούμενοι της για να μη χάσουν τη χρηματοδότηση που έχουν να πάνε οι ίδιοι να </w:t>
      </w:r>
      <w:proofErr w:type="spellStart"/>
      <w:r w:rsidRPr="008F735D">
        <w:rPr>
          <w:rFonts w:ascii="Calibri" w:hAnsi="Calibri" w:cs="Calibri"/>
          <w:sz w:val="22"/>
          <w:szCs w:val="22"/>
        </w:rPr>
        <w:t>συμβασιοποιηθούν</w:t>
      </w:r>
      <w:proofErr w:type="spellEnd"/>
      <w:r w:rsidRPr="008F735D">
        <w:rPr>
          <w:rFonts w:ascii="Calibri" w:hAnsi="Calibri" w:cs="Calibri"/>
          <w:sz w:val="22"/>
          <w:szCs w:val="22"/>
        </w:rPr>
        <w:t xml:space="preserve">. </w:t>
      </w:r>
    </w:p>
    <w:p w14:paraId="617A5012" w14:textId="1D9BCA8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Έχουμε κάνει -εδώ και κάποια χρόνια- μια μεγάλη ομαδική προσπάθεια να γίνονται συλλογικές οι συμβάσεις αυτές γιατί υπήρχαν πολλά παραδείγματα που είτε βάσει λήθης είτε βάσει άλλων πραγμάτων οι γονείς δεν έδιναν τις δομές τα τροφεία αυτά και εν τέλει οι δομές δεν μπορούσαν να πληρώσουν τους εργαζομένους τους και εν τέλει δεν μπορούσαν να λειτουργήσουν οι δομές και υπήρχαν δομές που χρωστούσαν τους εργαζόμενους, σε ασφαλιστικά ταμεία κλπ. Οπότε πήγαμε οργανωμένα να το κάνουμε αυτό με συλλογικά τροφεία των δομών. Σε περίπτωση που μια δομή για χ, ψ λόγους -τους οποίους πρέπει να δούμε κιόλας- δεν πάει να συμβληθεί ομαδικά σε συλλογικό </w:t>
      </w:r>
      <w:proofErr w:type="spellStart"/>
      <w:r w:rsidRPr="008F735D">
        <w:rPr>
          <w:rFonts w:ascii="Calibri" w:hAnsi="Calibri" w:cs="Calibri"/>
          <w:sz w:val="22"/>
          <w:szCs w:val="22"/>
        </w:rPr>
        <w:t>τροφείο</w:t>
      </w:r>
      <w:proofErr w:type="spellEnd"/>
      <w:r w:rsidRPr="008F735D">
        <w:rPr>
          <w:rFonts w:ascii="Calibri" w:hAnsi="Calibri" w:cs="Calibri"/>
          <w:sz w:val="22"/>
          <w:szCs w:val="22"/>
        </w:rPr>
        <w:t xml:space="preserve"> με τον ΕΟΠΥΥ τότε λέμε για να βοηθήσουμε τον άνθρωπο να πάει στον ίδιο τον άνθρωπο το </w:t>
      </w:r>
      <w:proofErr w:type="spellStart"/>
      <w:r w:rsidRPr="008F735D">
        <w:rPr>
          <w:rFonts w:ascii="Calibri" w:hAnsi="Calibri" w:cs="Calibri"/>
          <w:sz w:val="22"/>
          <w:szCs w:val="22"/>
        </w:rPr>
        <w:t>τροφείο</w:t>
      </w:r>
      <w:proofErr w:type="spellEnd"/>
      <w:r w:rsidRPr="008F735D">
        <w:rPr>
          <w:rFonts w:ascii="Calibri" w:hAnsi="Calibri" w:cs="Calibri"/>
          <w:sz w:val="22"/>
          <w:szCs w:val="22"/>
        </w:rPr>
        <w:t xml:space="preserve"> που θα το δώσει στη δομή και μετά θα αποζημιωθεί από τον ΕΟΠΥΥ. </w:t>
      </w:r>
    </w:p>
    <w:p w14:paraId="14538C6E" w14:textId="77777777" w:rsidR="00ED4E30" w:rsidRPr="00641EB9" w:rsidRDefault="00ED4E30" w:rsidP="00641EB9">
      <w:pPr>
        <w:spacing w:line="276" w:lineRule="auto"/>
        <w:contextualSpacing/>
        <w:rPr>
          <w:rFonts w:ascii="Calibri" w:hAnsi="Calibri" w:cs="Calibri"/>
          <w:sz w:val="22"/>
          <w:szCs w:val="22"/>
          <w:lang w:val="en-US"/>
        </w:rPr>
        <w:sectPr w:rsidR="00ED4E30" w:rsidRPr="00641EB9" w:rsidSect="00ED4E30">
          <w:headerReference w:type="default" r:id="rId17"/>
          <w:pgSz w:w="11906" w:h="16838"/>
          <w:pgMar w:top="1440" w:right="1800" w:bottom="1440" w:left="1800" w:header="708" w:footer="708" w:gutter="0"/>
          <w:cols w:space="708"/>
          <w:docGrid w:linePitch="360"/>
        </w:sectPr>
      </w:pPr>
    </w:p>
    <w:p w14:paraId="294F55A6"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Αυτό, όμως, δεν μπορείς να το δώσεις «</w:t>
      </w:r>
      <w:r w:rsidRPr="008F735D">
        <w:rPr>
          <w:rFonts w:ascii="Calibri" w:hAnsi="Calibri" w:cs="Calibri"/>
          <w:sz w:val="22"/>
          <w:szCs w:val="22"/>
          <w:lang w:val="en-US"/>
        </w:rPr>
        <w:t>a</w:t>
      </w:r>
      <w:r w:rsidRPr="008F735D">
        <w:rPr>
          <w:rFonts w:ascii="Calibri" w:hAnsi="Calibri" w:cs="Calibri"/>
          <w:sz w:val="22"/>
          <w:szCs w:val="22"/>
        </w:rPr>
        <w:t xml:space="preserve"> </w:t>
      </w:r>
      <w:r w:rsidRPr="008F735D">
        <w:rPr>
          <w:rFonts w:ascii="Calibri" w:hAnsi="Calibri" w:cs="Calibri"/>
          <w:sz w:val="22"/>
          <w:szCs w:val="22"/>
          <w:lang w:val="en-US"/>
        </w:rPr>
        <w:t>priori</w:t>
      </w:r>
      <w:r w:rsidRPr="008F735D">
        <w:rPr>
          <w:rFonts w:ascii="Calibri" w:hAnsi="Calibri" w:cs="Calibri"/>
          <w:sz w:val="22"/>
          <w:szCs w:val="22"/>
        </w:rPr>
        <w:t xml:space="preserve">», χωρίς να ξέρεις ότι ο άλλος συμβάλλετε με μία ΣΥΔ (Στέγες Υποστηριζόμενης Διαβίωσης), συμβάλλετε με ένα ΚΔ-ΗΦ Κέντρα Διημέρευσης - Ημερήσιας Φροντίδας), δηλαδή, δεν μπορεί να πάρει ένα κουπόνι το οποίο δεν αναφέρεται σε τίποτα. </w:t>
      </w:r>
    </w:p>
    <w:p w14:paraId="639591B3"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ΠΑΡΑΣΚΕΥΗ (ΒΙΒΗ) ΔΑΓΚΑ (Ειδική Αγορήτρια της Κ.Ο. «ΚΟΜΜΟΥΝΙΣΤΙΚΟ ΚΟΜΜΑ ΕΛΛΑΔΑΣ»):</w:t>
      </w:r>
      <w:r w:rsidRPr="008F735D">
        <w:rPr>
          <w:rFonts w:ascii="Calibri" w:hAnsi="Calibri" w:cs="Calibri"/>
          <w:sz w:val="22"/>
          <w:szCs w:val="22"/>
        </w:rPr>
        <w:t xml:space="preserve"> Καλά, το ένα ζήτημα είναι, κυρία Υπουργέ, ότι για άλλα Προγράμματα μια χαρά έχει γίνει το συγκεκριμένο με το</w:t>
      </w:r>
      <w:r w:rsidRPr="008F735D">
        <w:rPr>
          <w:rFonts w:ascii="Calibri" w:hAnsi="Calibri" w:cs="Calibri"/>
          <w:b/>
          <w:bCs/>
          <w:sz w:val="22"/>
          <w:szCs w:val="22"/>
        </w:rPr>
        <w:t xml:space="preserve"> </w:t>
      </w:r>
      <w:proofErr w:type="spellStart"/>
      <w:r w:rsidRPr="008F735D">
        <w:rPr>
          <w:rFonts w:ascii="Calibri" w:hAnsi="Calibri" w:cs="Calibri"/>
          <w:sz w:val="22"/>
          <w:szCs w:val="22"/>
        </w:rPr>
        <w:t>voucher</w:t>
      </w:r>
      <w:proofErr w:type="spellEnd"/>
      <w:r w:rsidRPr="008F735D">
        <w:rPr>
          <w:rFonts w:ascii="Calibri" w:hAnsi="Calibri" w:cs="Calibri"/>
          <w:sz w:val="22"/>
          <w:szCs w:val="22"/>
        </w:rPr>
        <w:t>, όπως καταλαβαίνω μία τέτοια μορφή θα έχει..</w:t>
      </w:r>
    </w:p>
    <w:p w14:paraId="7C037C68"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ΔΟΜΝΑ –</w:t>
      </w:r>
      <w:r w:rsidRPr="008F735D">
        <w:rPr>
          <w:rFonts w:ascii="Calibri" w:hAnsi="Calibri" w:cs="Calibri"/>
          <w:sz w:val="22"/>
          <w:szCs w:val="22"/>
        </w:rPr>
        <w:t xml:space="preserve"> </w:t>
      </w:r>
      <w:r w:rsidRPr="008F735D">
        <w:rPr>
          <w:rFonts w:ascii="Calibri" w:hAnsi="Calibri" w:cs="Calibri"/>
          <w:b/>
          <w:bCs/>
          <w:sz w:val="22"/>
          <w:szCs w:val="22"/>
        </w:rPr>
        <w:t>ΜΑΡΙΑ ΜΙΧΑΗΛΙΔΟΥ (Υπουργός Κοινωνικής Συνοχής και Οικογένειας</w:t>
      </w:r>
      <w:r w:rsidRPr="008F735D">
        <w:rPr>
          <w:rFonts w:ascii="Calibri" w:hAnsi="Calibri" w:cs="Calibri"/>
          <w:sz w:val="22"/>
          <w:szCs w:val="22"/>
        </w:rPr>
        <w:t>): Δεν είναι έτσι.</w:t>
      </w:r>
    </w:p>
    <w:p w14:paraId="2CC88FB4" w14:textId="77777777" w:rsidR="00ED4E30" w:rsidRPr="008F735D" w:rsidRDefault="00ED4E30" w:rsidP="007932E1">
      <w:pPr>
        <w:spacing w:line="276" w:lineRule="auto"/>
        <w:ind w:firstLine="709"/>
        <w:contextualSpacing/>
        <w:jc w:val="both"/>
        <w:rPr>
          <w:rFonts w:ascii="Calibri" w:hAnsi="Calibri" w:cs="Calibri"/>
          <w:sz w:val="22"/>
          <w:szCs w:val="22"/>
        </w:rPr>
      </w:pPr>
      <w:bookmarkStart w:id="0" w:name="_Hlk235448732"/>
      <w:r w:rsidRPr="008F735D">
        <w:rPr>
          <w:rFonts w:ascii="Calibri" w:hAnsi="Calibri" w:cs="Calibri"/>
          <w:b/>
          <w:bCs/>
          <w:sz w:val="22"/>
          <w:szCs w:val="22"/>
        </w:rPr>
        <w:t>ΠΑΡΑΣΚΕΥΗ (ΒΙΒΗ) ΔΑΓΚΑ (Ειδική Αγορήτρια της Κ.Ο. «ΚΟΜΜΟΥΝΙΣΤΙΚΟ ΚΟΜΜΑ ΕΛΛΑΔΑΣ»):</w:t>
      </w:r>
      <w:r w:rsidRPr="008F735D">
        <w:rPr>
          <w:rFonts w:ascii="Calibri" w:hAnsi="Calibri" w:cs="Calibri"/>
          <w:sz w:val="22"/>
          <w:szCs w:val="22"/>
        </w:rPr>
        <w:t xml:space="preserve"> …δεν θα είναι </w:t>
      </w:r>
      <w:proofErr w:type="spellStart"/>
      <w:r w:rsidRPr="008F735D">
        <w:rPr>
          <w:rFonts w:ascii="Calibri" w:hAnsi="Calibri" w:cs="Calibri"/>
          <w:sz w:val="22"/>
          <w:szCs w:val="22"/>
        </w:rPr>
        <w:t>voucher</w:t>
      </w:r>
      <w:proofErr w:type="spellEnd"/>
      <w:r w:rsidRPr="008F735D">
        <w:rPr>
          <w:rFonts w:ascii="Calibri" w:hAnsi="Calibri" w:cs="Calibri"/>
          <w:sz w:val="22"/>
          <w:szCs w:val="22"/>
        </w:rPr>
        <w:t>, θα είναι τα τροφεία, εν πάση περιπτώσει.</w:t>
      </w:r>
    </w:p>
    <w:bookmarkEnd w:id="0"/>
    <w:p w14:paraId="253DB1DA"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ΔΟΜΝΑ –</w:t>
      </w:r>
      <w:r w:rsidRPr="008F735D">
        <w:rPr>
          <w:rFonts w:ascii="Calibri" w:hAnsi="Calibri" w:cs="Calibri"/>
          <w:sz w:val="22"/>
          <w:szCs w:val="22"/>
        </w:rPr>
        <w:t xml:space="preserve"> </w:t>
      </w:r>
      <w:r w:rsidRPr="008F735D">
        <w:rPr>
          <w:rFonts w:ascii="Calibri" w:hAnsi="Calibri" w:cs="Calibri"/>
          <w:b/>
          <w:bCs/>
          <w:sz w:val="22"/>
          <w:szCs w:val="22"/>
        </w:rPr>
        <w:t>ΜΑΡΙΑ ΜΙΧΑΗΛΙΔΟΥ (Υπουργός Κοινωνικής Συνοχής και Οικογένειας</w:t>
      </w:r>
      <w:r w:rsidRPr="008F735D">
        <w:rPr>
          <w:rFonts w:ascii="Calibri" w:hAnsi="Calibri" w:cs="Calibri"/>
          <w:sz w:val="22"/>
          <w:szCs w:val="22"/>
        </w:rPr>
        <w:t xml:space="preserve">): Ναι, αλλά και το </w:t>
      </w:r>
      <w:proofErr w:type="spellStart"/>
      <w:r w:rsidRPr="008F735D">
        <w:rPr>
          <w:rFonts w:ascii="Calibri" w:hAnsi="Calibri" w:cs="Calibri"/>
          <w:sz w:val="22"/>
          <w:szCs w:val="22"/>
        </w:rPr>
        <w:t>voucher</w:t>
      </w:r>
      <w:proofErr w:type="spellEnd"/>
      <w:r w:rsidRPr="008F735D">
        <w:rPr>
          <w:rFonts w:ascii="Calibri" w:hAnsi="Calibri" w:cs="Calibri"/>
          <w:sz w:val="22"/>
          <w:szCs w:val="22"/>
        </w:rPr>
        <w:t>, αποπληρώνεται στην δομή, δεν αποπληρώνετε ο ίδιος βάση σύμβασης.</w:t>
      </w:r>
    </w:p>
    <w:p w14:paraId="14FF7CE5" w14:textId="4E9E33FA" w:rsidR="00AC79BD"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ΠΑΡΑΣΚΕΥΗ (ΒΙΒΗ) ΔΑΓΚΑ (Ειδική Αγορήτρια της Κ.Ο. «ΚΟΜΜΟΥΝΙΣΤΙΚΟ ΚΟΜΜΑ ΕΛΛΑΔΑΣ»):</w:t>
      </w:r>
      <w:r w:rsidRPr="008F735D">
        <w:rPr>
          <w:rFonts w:ascii="Calibri" w:hAnsi="Calibri" w:cs="Calibri"/>
          <w:sz w:val="22"/>
          <w:szCs w:val="22"/>
        </w:rPr>
        <w:t xml:space="preserve"> Θα σας πω, ίσα-ίσα μου ξεκαθαρίσατε και ακριβώς τα ερωτήματα και τους προβληματισμούς που είχαμε, αν και θα μπορούσατε να τα πείτε και στην παρέμβασή σας για να μπορούμε και με πιο ουσιαστικό τρόπο να καταλάβουμε την ουσία και τον χαρακτήρα του άρθρου. Γιατί αλήθεια είναι ότι επιβεβαιώνεται, Υπουργέ, ότι όχι μόνον δεν θα σταματήσει αυτή η κανονικότητα με τα τροφεία σε μία σειρά από δομές που κανονικά θα έπρεπε να είναι καθολικά δωρεάν για όλους, αλλά πολύ περισσότερο εμείς αυτό σας αναδεικνύουμε ότι έχετε φτιάξει μία σειρά Μητρώα και λέτε και στο σημερινό νομοσχέδιο ότι θα φτιάξουμε μητρώα, Μητρώο Δομών, Μητρώα Δικαιούχων και Ωφελούμενων, μια σειρά μητρώα. </w:t>
      </w:r>
    </w:p>
    <w:p w14:paraId="10E33DF1" w14:textId="09FB9E95"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Και λέμε εμείς, γιατί αυτός ο άνθρωπος ο βασανισμένος που πολλές φορές δεν ξέρει τι έχει αλλάξει στη νομοθεσία, να πρέπει να πάει ο ίδιος να κάνει ατομικό αίτημα και το κράτος να μην έχει την ευθύνη να του παρέχει αυτό το ποσό δωρεάν. Αυτή είναι η δική μας άποψη, μπορείτε να τοποθετήσετε στην δική σας παρέμβαση, για να μην κάνουμε εννοώ διάλογο, για να μην κάνουμε διάλογο και σε βάρος των συναδέλφων.</w:t>
      </w:r>
    </w:p>
    <w:p w14:paraId="78CBFB99"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ΔΟΜΝΑ –</w:t>
      </w:r>
      <w:r w:rsidRPr="008F735D">
        <w:rPr>
          <w:rFonts w:ascii="Calibri" w:hAnsi="Calibri" w:cs="Calibri"/>
          <w:sz w:val="22"/>
          <w:szCs w:val="22"/>
        </w:rPr>
        <w:t xml:space="preserve"> </w:t>
      </w:r>
      <w:r w:rsidRPr="008F735D">
        <w:rPr>
          <w:rFonts w:ascii="Calibri" w:hAnsi="Calibri" w:cs="Calibri"/>
          <w:b/>
          <w:bCs/>
          <w:sz w:val="22"/>
          <w:szCs w:val="22"/>
        </w:rPr>
        <w:t>ΜΑΡΙΑ ΜΙΧΑΗΛΙΔΟΥ (Υπουργός Κοινωνικής Συνοχής και Οικογένειας</w:t>
      </w:r>
      <w:r w:rsidRPr="008F735D">
        <w:rPr>
          <w:rFonts w:ascii="Calibri" w:hAnsi="Calibri" w:cs="Calibri"/>
          <w:sz w:val="22"/>
          <w:szCs w:val="22"/>
        </w:rPr>
        <w:t>): Δεν καταλαβαίνω, να μην υπάρχει κρατικός έλεγχος;</w:t>
      </w:r>
    </w:p>
    <w:p w14:paraId="44800D80"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(Προεδρεύουσα της Επιτροπής):</w:t>
      </w:r>
      <w:r w:rsidRPr="008F735D">
        <w:rPr>
          <w:rFonts w:ascii="Calibri" w:hAnsi="Calibri" w:cs="Calibri"/>
          <w:sz w:val="22"/>
          <w:szCs w:val="22"/>
        </w:rPr>
        <w:t xml:space="preserve"> Κυρία Υπουργέ, σας παρακαλώ και εγώ, στο τέλος όλα μαζί τα ερωτήματα να απαντηθούν. </w:t>
      </w:r>
    </w:p>
    <w:p w14:paraId="7F92B725"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ΠΑΡΑΣΚΕΥΗ (ΒΙΒΗ) ΔΑΓΚΑ (Ειδική Αγορήτρια της Κ.Ο. «ΚΟΜΜΟΥΝΙΣΤΙΚΟ ΚΟΜΜΑ ΕΛΛΑΔΑΣ»):</w:t>
      </w:r>
      <w:r w:rsidRPr="008F735D">
        <w:rPr>
          <w:rFonts w:ascii="Calibri" w:hAnsi="Calibri" w:cs="Calibri"/>
          <w:sz w:val="22"/>
          <w:szCs w:val="22"/>
        </w:rPr>
        <w:t xml:space="preserve"> Άρα, για να πάμε στην ουσία των διατάξεων που αφορούν στη λεγόμενη στεγαστική πολιτική. Η αλήθεια είναι ότι όσο κι αν προσπαθείτε να παρουσιάσετε τις συγκεκριμένες διατάξεις ως κοινωνική πολιτική δεν μπορείτε να κρύψετε την αλήθεια, που είναι, ότι με αυτή την περιβόητη Εθνική Στρατηγική για τη Στεγαστική Πολιτική μέχρι το 2035, όπου ενσωματώνετε και όλες τις αντιδραστικές κατευθύνσεις της εργαλειοθήκης του</w:t>
      </w:r>
      <w:r w:rsidRPr="008F735D">
        <w:rPr>
          <w:rFonts w:ascii="Calibri" w:hAnsi="Calibri" w:cs="Calibri"/>
          <w:b/>
          <w:bCs/>
          <w:sz w:val="22"/>
          <w:szCs w:val="22"/>
        </w:rPr>
        <w:t xml:space="preserve"> </w:t>
      </w:r>
      <w:proofErr w:type="spellStart"/>
      <w:r w:rsidRPr="008F735D">
        <w:rPr>
          <w:rFonts w:ascii="Calibri" w:hAnsi="Calibri" w:cs="Calibri"/>
          <w:sz w:val="22"/>
          <w:szCs w:val="22"/>
        </w:rPr>
        <w:t>Eurogroup</w:t>
      </w:r>
      <w:proofErr w:type="spellEnd"/>
      <w:r w:rsidRPr="008F735D">
        <w:rPr>
          <w:rFonts w:ascii="Calibri" w:hAnsi="Calibri" w:cs="Calibri"/>
          <w:sz w:val="22"/>
          <w:szCs w:val="22"/>
        </w:rPr>
        <w:t xml:space="preserve">. </w:t>
      </w:r>
    </w:p>
    <w:p w14:paraId="140E6C45" w14:textId="77777777" w:rsidR="00AC79BD"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Άρα, με την συγκεκριμένη στρατηγική αυτό που κάνετε, είναι να δίνετε γη και ύδωρ σε τραπεζίτες, σε Funds, σε </w:t>
      </w:r>
      <w:bookmarkStart w:id="1" w:name="_Hlk235450620"/>
      <w:proofErr w:type="spellStart"/>
      <w:r w:rsidRPr="008F735D">
        <w:rPr>
          <w:rFonts w:ascii="Calibri" w:hAnsi="Calibri" w:cs="Calibri"/>
          <w:sz w:val="22"/>
          <w:szCs w:val="22"/>
        </w:rPr>
        <w:t>Servicers</w:t>
      </w:r>
      <w:bookmarkEnd w:id="1"/>
      <w:proofErr w:type="spellEnd"/>
      <w:r w:rsidRPr="008F735D">
        <w:rPr>
          <w:rFonts w:ascii="Calibri" w:hAnsi="Calibri" w:cs="Calibri"/>
          <w:sz w:val="22"/>
          <w:szCs w:val="22"/>
        </w:rPr>
        <w:t xml:space="preserve">, σε επενδυτές ακινήτων και </w:t>
      </w:r>
      <w:proofErr w:type="spellStart"/>
      <w:r w:rsidRPr="008F735D">
        <w:rPr>
          <w:rFonts w:ascii="Calibri" w:hAnsi="Calibri" w:cs="Calibri"/>
          <w:sz w:val="22"/>
          <w:szCs w:val="22"/>
        </w:rPr>
        <w:t>μεγαλοκατασκευαστές</w:t>
      </w:r>
      <w:proofErr w:type="spellEnd"/>
      <w:r w:rsidRPr="008F735D">
        <w:rPr>
          <w:rFonts w:ascii="Calibri" w:hAnsi="Calibri" w:cs="Calibri"/>
          <w:sz w:val="22"/>
          <w:szCs w:val="22"/>
        </w:rPr>
        <w:t xml:space="preserve">, γιατί σε αυτούς κατευθύνεται το σύνολο των μέτρων των 6,5 δις ευρώ και όχι στις εργατικές λαϊκές οικογένειες και στα νέα ζευγάρια που έρχονται αντιμέτωποι με τα κύματα της ακρίβειας στα ενοίκια και στις δόσεις των δανείων. Δηλαδή, όχι μόνον παραμένει άθικτη η αντιλαϊκή </w:t>
      </w:r>
      <w:r w:rsidRPr="008F735D">
        <w:rPr>
          <w:rFonts w:ascii="Calibri" w:hAnsi="Calibri" w:cs="Calibri"/>
          <w:sz w:val="22"/>
          <w:szCs w:val="22"/>
        </w:rPr>
        <w:lastRenderedPageBreak/>
        <w:t xml:space="preserve">σταθερότητα με την συνολική ακρίβεια, τη </w:t>
      </w:r>
      <w:proofErr w:type="spellStart"/>
      <w:r w:rsidRPr="008F735D">
        <w:rPr>
          <w:rFonts w:ascii="Calibri" w:hAnsi="Calibri" w:cs="Calibri"/>
          <w:sz w:val="22"/>
          <w:szCs w:val="22"/>
        </w:rPr>
        <w:t>φοροληστεία</w:t>
      </w:r>
      <w:proofErr w:type="spellEnd"/>
      <w:r w:rsidRPr="008F735D">
        <w:rPr>
          <w:rFonts w:ascii="Calibri" w:hAnsi="Calibri" w:cs="Calibri"/>
          <w:sz w:val="22"/>
          <w:szCs w:val="22"/>
        </w:rPr>
        <w:t xml:space="preserve">, τους χαμηλούς μισθούς που δεν φτάνουν ούτε μέχρι τα μέσα του μήνα, όχι μόνον διατηρείται η αντιλαϊκή σταθερότητα της μεγάλης αύξησης της τιμής των ακινήτων, αλλά διατηρείται και η αντιλαϊκή σταθερότητα των πλειστηριασμών που συνεχίζουν να πραγματοποιούνται κατά χιλιάδες με νόμους που φτιάξατε διαδοχικά όλες οι κυβερνήσεις, Νέας Δημοκρατίας, Τσίπρα, ΠΑΣΟΚ, την ώρα μάλιστα που οι τράπεζες ανακοινώνουν πάνω από 4 δις ευρώ καθαρά κέρδη για κάθε χρόνο. </w:t>
      </w:r>
    </w:p>
    <w:p w14:paraId="364C5434" w14:textId="718BA4EE"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Και αποτελεί θράσος, αν φέρνετε διατάξεις με τον προκλητικό τίτλο «για την άμεση πρόληψη της </w:t>
      </w:r>
      <w:proofErr w:type="spellStart"/>
      <w:r w:rsidRPr="008F735D">
        <w:rPr>
          <w:rFonts w:ascii="Calibri" w:hAnsi="Calibri" w:cs="Calibri"/>
          <w:sz w:val="22"/>
          <w:szCs w:val="22"/>
        </w:rPr>
        <w:t>αστεγίας</w:t>
      </w:r>
      <w:proofErr w:type="spellEnd"/>
      <w:r w:rsidRPr="008F735D">
        <w:rPr>
          <w:rFonts w:ascii="Calibri" w:hAnsi="Calibri" w:cs="Calibri"/>
          <w:sz w:val="22"/>
          <w:szCs w:val="22"/>
        </w:rPr>
        <w:t xml:space="preserve"> ατόμων και οικογενειών που διαμένουν υπό την απειλή έξωσης λόγω οικονομικής αδυναμίας», ουσιαστικά έρχεστε να θεσπίσετέ κάποιες ισχνές επιδοτήσεις με εισοδηματικά κριτήρια στα όρια της φτώχειας, για τις οικογένειες εκείνες που η πολιτική σας σε συνέχεια των προηγούμενων κυβερνήσεων πετά έξω από την πρώτη κατοικία τους, για να στηρίξουν την κερδοφορία τραπεζιτών, funds, </w:t>
      </w:r>
      <w:r w:rsidR="00555D90">
        <w:rPr>
          <w:rFonts w:ascii="Calibri" w:hAnsi="Calibri" w:cs="Calibri"/>
          <w:sz w:val="22"/>
          <w:szCs w:val="22"/>
          <w:lang w:val="en-US"/>
        </w:rPr>
        <w:t>s</w:t>
      </w:r>
      <w:proofErr w:type="spellStart"/>
      <w:r w:rsidRPr="008F735D">
        <w:rPr>
          <w:rFonts w:ascii="Calibri" w:hAnsi="Calibri" w:cs="Calibri"/>
          <w:sz w:val="22"/>
          <w:szCs w:val="22"/>
        </w:rPr>
        <w:t>ervicers</w:t>
      </w:r>
      <w:proofErr w:type="spellEnd"/>
      <w:r w:rsidRPr="008F735D">
        <w:rPr>
          <w:rFonts w:ascii="Calibri" w:hAnsi="Calibri" w:cs="Calibri"/>
          <w:sz w:val="22"/>
          <w:szCs w:val="22"/>
        </w:rPr>
        <w:t xml:space="preserve">. Δηλαδή, οι οικογένειες ακόμα και </w:t>
      </w:r>
      <w:proofErr w:type="spellStart"/>
      <w:r w:rsidRPr="008F735D">
        <w:rPr>
          <w:rFonts w:ascii="Calibri" w:hAnsi="Calibri" w:cs="Calibri"/>
          <w:sz w:val="22"/>
          <w:szCs w:val="22"/>
        </w:rPr>
        <w:t>ΑμΕΑ</w:t>
      </w:r>
      <w:proofErr w:type="spellEnd"/>
      <w:r w:rsidRPr="008F735D">
        <w:rPr>
          <w:rFonts w:ascii="Calibri" w:hAnsi="Calibri" w:cs="Calibri"/>
          <w:sz w:val="22"/>
          <w:szCs w:val="22"/>
        </w:rPr>
        <w:t xml:space="preserve"> που χάνουν την πρώτη κατοικία τους, που ξεσπιτώνονται, τι τους λέτε με τις συγκεκριμένες διατάξεις; Ανάμεσα στα άλλα, ότι θα τους παρέχεται ψυχοκοινωνική στήριξη και πραγματικά αυτό και αν είναι, μία αθλιότητα. </w:t>
      </w:r>
    </w:p>
    <w:p w14:paraId="6BA2AF90" w14:textId="77777777" w:rsidR="00ED4E30" w:rsidRPr="00EF38B8" w:rsidRDefault="00ED4E30" w:rsidP="00EF38B8">
      <w:pPr>
        <w:spacing w:line="276" w:lineRule="auto"/>
        <w:contextualSpacing/>
        <w:rPr>
          <w:rFonts w:ascii="Calibri" w:hAnsi="Calibri" w:cs="Calibri"/>
          <w:sz w:val="22"/>
          <w:szCs w:val="22"/>
          <w:lang w:val="en-US"/>
        </w:rPr>
        <w:sectPr w:rsidR="00ED4E30" w:rsidRPr="00EF38B8" w:rsidSect="00ED4E30">
          <w:headerReference w:type="default" r:id="rId18"/>
          <w:pgSz w:w="11906" w:h="16838"/>
          <w:pgMar w:top="1440" w:right="1800" w:bottom="1440" w:left="1800" w:header="708" w:footer="708" w:gutter="0"/>
          <w:cols w:space="708"/>
          <w:docGrid w:linePitch="360"/>
        </w:sectPr>
      </w:pPr>
    </w:p>
    <w:p w14:paraId="1DFCDFB6" w14:textId="77777777" w:rsidR="00A4604E"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Βέβαια, ο προσανατολισμός σας ξεκαθαρίζεται από τα άρθρα που έρχονται να λύσουν κυριολεκτικά τα χέρια των ομίλων από όποιους πολεοδομικούς περιορισμούς υπήρχαν στη δόμηση και της χρήσης γης. Στόχος σας είναι να θεσπίσετε νέα πιο ελαστικά ειδικά πολεοδομικά σχέδια για την πιο εντατική εκμετάλλευση της γης από το κεφάλαιο, με αντίδωρο λιγοστές λεγόμενες κοινωνικές κατοικίες για ενοικιαστές πολύ χαμηλού εισοδήματος. </w:t>
      </w:r>
    </w:p>
    <w:p w14:paraId="49733B51" w14:textId="5230320C"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Τους δίνετε πλέον τη δυνατότητα, ακόμα και σε κτίρια εκτός σχεδίου που έχουν πάρει παρέκκλιση μέχρι 30 Δεκεμβρίου του 2025 και κατ’ εξαίρεση και των ισχυουσών χρήσεων γης ακόμα και σε περιοχές ειδικού σχεδιασμού π.χ. σε βιομηχανικές ζώνες, σε τουριστικές ζώνες, να αλλάζουν χρήση στα κτίρια. Δηλαδή, τους δίνετε τη δυνατότητα να μπορούν να μετατρέπουν κτίρια όλης της εγκατάστασης ή τμήμα αυτής σε κατοικία. Να πούμε δηλαδή τι κάνετε; Μια βιομηχανία μπορεί να μετατρέπει τμήμα αυτής σε κατοικίες εργαζομένων και να τις νοικιάζει στους ίδιους τους εργαζόμενους της. Αυτό κάνετε.</w:t>
      </w:r>
    </w:p>
    <w:p w14:paraId="01F3B53B" w14:textId="77777777" w:rsidR="00B47115"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Δεν διευκρινίζετε εάν έχουν ισχύ οι διατάξεις περί συμβατών χρήσεων, </w:t>
      </w:r>
      <w:proofErr w:type="spellStart"/>
      <w:r w:rsidRPr="008F735D">
        <w:rPr>
          <w:rFonts w:ascii="Calibri" w:hAnsi="Calibri" w:cs="Calibri"/>
          <w:sz w:val="22"/>
          <w:szCs w:val="22"/>
        </w:rPr>
        <w:t>οχλούσας</w:t>
      </w:r>
      <w:proofErr w:type="spellEnd"/>
      <w:r w:rsidRPr="008F735D">
        <w:rPr>
          <w:rFonts w:ascii="Calibri" w:hAnsi="Calibri" w:cs="Calibri"/>
          <w:sz w:val="22"/>
          <w:szCs w:val="22"/>
        </w:rPr>
        <w:t xml:space="preserve"> βιομηχανίας με κατοικία κ.λπ.. Αντίστοιχα μεγάλος αριθμός ξενοδοχείων, που έχουν λάβει στο παρελθόν παρεκκλίσεις και δεν λειτουργούν σήμερα, τους δίνετε τη δυνατότητα να αλλάξουν χρήση ως κατοικία. Έτσι και προσδίδετε μεγαλύτερη αξία σε κτιριακό απόθεμα που παρέμενε ανενεργό, δηλαδή δίνεται μεγαλύτερο πεδίο άμεσης κερδοφορίας του τουριστικού, του κτηματομεσιτικού, του τραπεζικού και κατασκευαστικού κεφαλαίου. Ακόμα και η δέσμευση ότι δεν επιτρέπεται η βραχυχρόνια μίσθωση στις κατοικίες αυτές αφορά το διάστημα μόνο πέντε ετών, δεν αποτελεί απαγόρευση. </w:t>
      </w:r>
    </w:p>
    <w:p w14:paraId="64B77DCC" w14:textId="399612AF"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Μετά τα πέντε χρόνια μπορούν να μετατρέπουν αυτές τις κατοικίες σε </w:t>
      </w:r>
      <w:r w:rsidR="00BC2DC9" w:rsidRPr="008F735D">
        <w:rPr>
          <w:rFonts w:ascii="Calibri" w:hAnsi="Calibri" w:cs="Calibri"/>
          <w:sz w:val="22"/>
          <w:szCs w:val="22"/>
          <w:lang w:val="en-US"/>
        </w:rPr>
        <w:t>Airbnb</w:t>
      </w:r>
      <w:r w:rsidRPr="008F735D">
        <w:rPr>
          <w:rFonts w:ascii="Calibri" w:hAnsi="Calibri" w:cs="Calibri"/>
          <w:sz w:val="22"/>
          <w:szCs w:val="22"/>
        </w:rPr>
        <w:t>, δηλαδή κατοικίες βραχυχρόνιας μισθώσεις. Άρα, με τις συγκεκριμένες ρυθμίσεις δεν αντιμετωπίζεται κανένα στεγαστικό πρόβλημα. Αυτό που κάνετε είναι κυρίως να κατοχυρώσετε βέλτιστους όρους εκμετάλλευσης της γης, διευρύνετε ένα ακόμα πεδίο δράσης του κεφαλαίου, καταστρατηγώντας ακόμα και τους περιορισμούς της ίδιας της πολεοδομικής νομοθεσίας και τους όρους λειτουργίας, ποιότητας και ασφάλειας κατοικίας, ενισχύοντας την εμπορευματοποίηση της.</w:t>
      </w:r>
    </w:p>
    <w:p w14:paraId="6E61E01C"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Η συγκεκριμένη ρύθμιση, όχι μόνο δεν εξασφαλίζει προσιτή κατοικία για τα λαϊκά στρώματα λόγω της ανόδου της αξίας γης κατοικίας, που θα προκύψει, γιατί σε όλες τις πρωτεύουσες παγκοσμίως όπως και στην Αττική που στηρίζονται σε αυτή την βαμμένη καπιταλιστική τουριστική ανάπτυξη, τα κεφάλαια που επενδύονται σε ακίνητα με πολλαπλασιασμό των βραχυχρόνιων μισθώσεων και μέσω της </w:t>
      </w:r>
      <w:r w:rsidRPr="008F735D">
        <w:rPr>
          <w:rFonts w:ascii="Calibri" w:hAnsi="Calibri" w:cs="Calibri"/>
          <w:sz w:val="22"/>
          <w:szCs w:val="22"/>
          <w:lang w:val="en-US"/>
        </w:rPr>
        <w:t>golden</w:t>
      </w:r>
      <w:r w:rsidRPr="008F735D">
        <w:rPr>
          <w:rFonts w:ascii="Calibri" w:hAnsi="Calibri" w:cs="Calibri"/>
          <w:sz w:val="22"/>
          <w:szCs w:val="22"/>
        </w:rPr>
        <w:t xml:space="preserve"> </w:t>
      </w:r>
      <w:r w:rsidRPr="008F735D">
        <w:rPr>
          <w:rFonts w:ascii="Calibri" w:hAnsi="Calibri" w:cs="Calibri"/>
          <w:sz w:val="22"/>
          <w:szCs w:val="22"/>
          <w:lang w:val="en-US"/>
        </w:rPr>
        <w:t>visa</w:t>
      </w:r>
      <w:r w:rsidRPr="008F735D">
        <w:rPr>
          <w:rFonts w:ascii="Calibri" w:hAnsi="Calibri" w:cs="Calibri"/>
          <w:sz w:val="22"/>
          <w:szCs w:val="22"/>
        </w:rPr>
        <w:t xml:space="preserve"> πυροδοτούν περαιτέρω τις τιμές, αλλά την ίδια στιγμή μπορεί να δημιουργεί κάποιες κατοικίες σε ακατάλληλο περιβάλλον, ακόμα και εντός βιομηχανικών περιοχών και ζωνών, χωρίς να εξασφαλίζονται ασφαλή όροι διαβίωσης και ανθρώπινες συνθήκες ζωής και εργασίας.</w:t>
      </w:r>
    </w:p>
    <w:p w14:paraId="2A7D2CBE" w14:textId="77777777" w:rsidR="00B47115"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Τώρα τι να πούμε για το άρθρο 57 Υπουργέ; Γνωρίζετε πάρα πολύ καλά στο άρθρο αυτό αναφέρονται οι ηθικοί όροι, με τους οποίους μπορεί να ανεγερθούν κατοικίες σε ακίνητα ιδιοκτησίας του ταμείου εθνικής άμυνας, με ειδικούς όρους δόμησης, με πολεοδομική οργάνωση άλλων χρήσεων εξυπηρετήσεων. Να ξέρετε όμως ότι αυτός ο σχεδιασμός σας, να παραδώσετε για παράδειγμα το πάρκο νεολαίας στο Χαϊδάρι σε άλλες περιοχές σε κατασκευαστικούς ομίλους για να κατασκευαστούν κατοικίες αντί να αξιοποιηθούν ως ελεύθεροι χώροι πρασίνου όπως διεκδικούν χιλιάδες κάτοικοι στο δάσος στο Χαϊδάρι, δεν θα είναι εύκολο να τους περάσετε. </w:t>
      </w:r>
    </w:p>
    <w:p w14:paraId="3BDF8CAE" w14:textId="3B0784C4"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Με τη λεγόμενη, λοιπόν, κοινωνική αντιπαροχή, όπως σας έχουμε ξαναπεί, ουσιαστικά παραχωρείτε δωρεάν κρατική ακίνητη περιουσία σε κατασκευαστικούς ομίλους που θα την εκμεταλλευτούν για τη δική τους κερδοφορία και οι συγκεκριμένες διατάξεις εντάσσονται στη νέα δήθεν στρατηγική σας για τη στεγαστική πολιτική της επόμενης δεκαετίας. Μόνο που αυτό που κρύβετε είναι ότι ανακυκλώνετε τα ίδια, παλιά σαθρά υλικά, για να εξυπηρετήσετε ξανά τους στόχους του κεφαλαίου. Δηλαδή, νέες φορολογικές ελαφρύνσεις στους τραπεζικούς ομίλους για να δίνουν χαμηλότοκα δάνεια, στήριξη της επενδυτικής δραστηριότητας στην κατηγορία </w:t>
      </w:r>
      <w:r w:rsidRPr="008F735D">
        <w:rPr>
          <w:rFonts w:ascii="Calibri" w:hAnsi="Calibri" w:cs="Calibri"/>
          <w:sz w:val="22"/>
          <w:szCs w:val="22"/>
          <w:lang w:val="en-US"/>
        </w:rPr>
        <w:t>golden</w:t>
      </w:r>
      <w:r w:rsidRPr="008F735D">
        <w:rPr>
          <w:rFonts w:ascii="Calibri" w:hAnsi="Calibri" w:cs="Calibri"/>
          <w:sz w:val="22"/>
          <w:szCs w:val="22"/>
        </w:rPr>
        <w:t xml:space="preserve"> </w:t>
      </w:r>
      <w:r w:rsidRPr="008F735D">
        <w:rPr>
          <w:rFonts w:ascii="Calibri" w:hAnsi="Calibri" w:cs="Calibri"/>
          <w:sz w:val="22"/>
          <w:szCs w:val="22"/>
          <w:lang w:val="en-US"/>
        </w:rPr>
        <w:t>visa</w:t>
      </w:r>
      <w:r w:rsidRPr="008F735D">
        <w:rPr>
          <w:rFonts w:ascii="Calibri" w:hAnsi="Calibri" w:cs="Calibri"/>
          <w:sz w:val="22"/>
          <w:szCs w:val="22"/>
        </w:rPr>
        <w:t xml:space="preserve"> για χαρτοφυλάκια πολλών ακινήτων, φορολογικά κίνητρα σε κατασκευαστικές εταιρείες, διευκολύνσεις στις οικοδομικές άδειες και χαλάρωση των πολεοδομικών περιορισμών. </w:t>
      </w:r>
    </w:p>
    <w:p w14:paraId="0A24C874"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Βέβαια, από αυτή την στρατηγική σας απορρέει και το γεγονός ότι απορρίπτετε τις προτάσεις νόμου που σας έχει καταθέσει το Κ.Κ.Ε. για ουσιαστική προστασία της πρώτης κατοικίας της λαϊκής περιουσίας, ιδιαίτερα σε μία περίοδο που στα χέρια τραπεζών και </w:t>
      </w:r>
      <w:r w:rsidRPr="008F735D">
        <w:rPr>
          <w:rFonts w:ascii="Calibri" w:hAnsi="Calibri" w:cs="Calibri"/>
          <w:sz w:val="22"/>
          <w:szCs w:val="22"/>
          <w:lang w:val="en-US"/>
        </w:rPr>
        <w:t>funds</w:t>
      </w:r>
      <w:r w:rsidRPr="008F735D">
        <w:rPr>
          <w:rFonts w:ascii="Calibri" w:hAnsi="Calibri" w:cs="Calibri"/>
          <w:sz w:val="22"/>
          <w:szCs w:val="22"/>
        </w:rPr>
        <w:t xml:space="preserve"> </w:t>
      </w:r>
      <w:r w:rsidRPr="008F735D">
        <w:rPr>
          <w:rFonts w:ascii="Calibri" w:hAnsi="Calibri" w:cs="Calibri"/>
          <w:sz w:val="22"/>
          <w:szCs w:val="22"/>
          <w:lang w:val="en-US"/>
        </w:rPr>
        <w:t>servicers</w:t>
      </w:r>
      <w:r w:rsidRPr="008F735D">
        <w:rPr>
          <w:rFonts w:ascii="Calibri" w:hAnsi="Calibri" w:cs="Calibri"/>
          <w:sz w:val="22"/>
          <w:szCs w:val="22"/>
        </w:rPr>
        <w:t xml:space="preserve"> έχουν περάσει από πλειστηριασμούς πάνω από 20.000 ακίνητα, τα περισσότερα σπίτια του λαού και τώρα τα κρατούν κλειστά. </w:t>
      </w:r>
    </w:p>
    <w:p w14:paraId="6D20D92B" w14:textId="77777777" w:rsidR="00ED4E30" w:rsidRPr="00EF38B8" w:rsidRDefault="00ED4E30" w:rsidP="00EF38B8">
      <w:pPr>
        <w:spacing w:line="276" w:lineRule="auto"/>
        <w:contextualSpacing/>
        <w:rPr>
          <w:rFonts w:ascii="Calibri" w:hAnsi="Calibri" w:cs="Calibri"/>
          <w:sz w:val="22"/>
          <w:szCs w:val="22"/>
          <w:lang w:val="en-US"/>
        </w:rPr>
        <w:sectPr w:rsidR="00ED4E30" w:rsidRPr="00EF38B8" w:rsidSect="00ED4E30">
          <w:headerReference w:type="default" r:id="rId19"/>
          <w:footerReference w:type="default" r:id="rId20"/>
          <w:pgSz w:w="11906" w:h="16838"/>
          <w:pgMar w:top="1440" w:right="1800" w:bottom="1440" w:left="1800" w:header="708" w:footer="708" w:gutter="0"/>
          <w:cols w:space="708"/>
          <w:docGrid w:linePitch="360"/>
        </w:sectPr>
      </w:pPr>
    </w:p>
    <w:p w14:paraId="2FA23D3C" w14:textId="1C9741FE"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lastRenderedPageBreak/>
        <w:t xml:space="preserve">Προφανώς είναι η βολική αντιπαράθεση που σας κάνουν τα κόμματα της συστημικής αντιπολίτευσης που έχουν λερωμένη τη φωλιά τους με όλο αυτό το αντιδραστικό πλαίσιο που βγάζει το σπίτι, τη ζωή των εργατικών λαϊκών οικογενειών σε πλειστηριασμό. Για παράδειγμα, όλοι συμφωνείτε στην παραχώρηση κρατικών ακινήτων μέσω ΣΔΙΤ, απλώς διαφωνείτε ποιος θα υλοποιήσει αυτό το σχεδιασμό, το κεντρικό κράτος ή οι δήμοι και οι περιφέρειες. Επιβεβαιώνεται πάντως ότι στο πλαίσιο αυτού του σάπιου συστήματος της εκμετάλλευσης των κερδών και του πολέμου, η κατοικία δεν θεωρείται ανάγκη και δικαίωμα που πρέπει να είναι εξασφαλισμένο για όλο το λαό αλλά αποτελεί πανάκριβο εμπόρευμα για να κερδίζουν οι κατασκευαστικοί, οι τραπεζικοί, οι ενεργειακοί όμιλοι, οι εταιρείες </w:t>
      </w:r>
      <w:r w:rsidR="00F245A7" w:rsidRPr="008F735D">
        <w:rPr>
          <w:rFonts w:ascii="Calibri" w:hAnsi="Calibri" w:cs="Calibri"/>
          <w:color w:val="212529"/>
          <w:sz w:val="22"/>
          <w:szCs w:val="22"/>
          <w:lang w:val="en-US"/>
        </w:rPr>
        <w:t>Airbnb</w:t>
      </w:r>
      <w:r w:rsidRPr="008F735D">
        <w:rPr>
          <w:rFonts w:ascii="Calibri" w:hAnsi="Calibri" w:cs="Calibri"/>
          <w:color w:val="212529"/>
          <w:sz w:val="22"/>
          <w:szCs w:val="22"/>
        </w:rPr>
        <w:t xml:space="preserve"> και η </w:t>
      </w:r>
      <w:r w:rsidRPr="008F735D">
        <w:rPr>
          <w:rFonts w:ascii="Calibri" w:hAnsi="Calibri" w:cs="Calibri"/>
          <w:color w:val="212529"/>
          <w:sz w:val="22"/>
          <w:szCs w:val="22"/>
          <w:lang w:val="en-US"/>
        </w:rPr>
        <w:t>Golden</w:t>
      </w:r>
      <w:r w:rsidRPr="008F735D">
        <w:rPr>
          <w:rFonts w:ascii="Calibri" w:hAnsi="Calibri" w:cs="Calibri"/>
          <w:color w:val="212529"/>
          <w:sz w:val="22"/>
          <w:szCs w:val="22"/>
        </w:rPr>
        <w:t xml:space="preserve"> </w:t>
      </w:r>
      <w:r w:rsidRPr="008F735D">
        <w:rPr>
          <w:rFonts w:ascii="Calibri" w:hAnsi="Calibri" w:cs="Calibri"/>
          <w:color w:val="212529"/>
          <w:sz w:val="22"/>
          <w:szCs w:val="22"/>
          <w:lang w:val="en-US"/>
        </w:rPr>
        <w:t>Visa</w:t>
      </w:r>
      <w:r w:rsidRPr="008F735D">
        <w:rPr>
          <w:rFonts w:ascii="Calibri" w:hAnsi="Calibri" w:cs="Calibri"/>
          <w:color w:val="212529"/>
          <w:sz w:val="22"/>
          <w:szCs w:val="22"/>
        </w:rPr>
        <w:t>. Επομένως, αυτό που αναδεικνύεται, είναι ότι δεν υπάρχει καμιά συνταγή για το στεγαστικό πρόβλημα. Για να κερδίσει ο λαός πρέπει να χάσει το κεφάλαιο.</w:t>
      </w:r>
    </w:p>
    <w:p w14:paraId="5822E5F9" w14:textId="77777777" w:rsidR="00016732"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t xml:space="preserve">Στα πλαίσια αυτά, λοιπόν, εμείς προτείνουμε εδώ και τώρα, πρέπει να υπάρξει σχεδιασμός με ευθύνη του κράτους, για επαναλειτουργία του Οργανισμού Εργατικής Κατοικίας που καταργήθηκε το 2012 και το 2013 ως </w:t>
      </w:r>
      <w:proofErr w:type="spellStart"/>
      <w:r w:rsidRPr="008F735D">
        <w:rPr>
          <w:rFonts w:ascii="Calibri" w:hAnsi="Calibri" w:cs="Calibri"/>
          <w:color w:val="212529"/>
          <w:sz w:val="22"/>
          <w:szCs w:val="22"/>
        </w:rPr>
        <w:t>μνημονιακή</w:t>
      </w:r>
      <w:proofErr w:type="spellEnd"/>
      <w:r w:rsidRPr="008F735D">
        <w:rPr>
          <w:rFonts w:ascii="Calibri" w:hAnsi="Calibri" w:cs="Calibri"/>
          <w:color w:val="212529"/>
          <w:sz w:val="22"/>
          <w:szCs w:val="22"/>
        </w:rPr>
        <w:t xml:space="preserve"> δέσμευση και καμία κυβέρνηση μετά δεν </w:t>
      </w:r>
      <w:proofErr w:type="spellStart"/>
      <w:r w:rsidRPr="008F735D">
        <w:rPr>
          <w:rFonts w:ascii="Calibri" w:hAnsi="Calibri" w:cs="Calibri"/>
          <w:color w:val="212529"/>
          <w:sz w:val="22"/>
          <w:szCs w:val="22"/>
        </w:rPr>
        <w:t>επανέφερε</w:t>
      </w:r>
      <w:proofErr w:type="spellEnd"/>
      <w:r w:rsidRPr="008F735D">
        <w:rPr>
          <w:rFonts w:ascii="Calibri" w:hAnsi="Calibri" w:cs="Calibri"/>
          <w:color w:val="212529"/>
          <w:sz w:val="22"/>
          <w:szCs w:val="22"/>
        </w:rPr>
        <w:t xml:space="preserve">. Ταυτόχρονα η αξιοποίηση του αποθέματος των κρατικών κτιρίων για τις ανάγκες των εργαζομένων και της νεολαίας και όχι για την κερδοφορία των ομίλων. Να σταματήσει εδώ και τώρα το αίσχος των πλειστηριασμών των λαϊκών κατοικιών με νομική κατοχύρωση της πρώτης κατοικίας από τα «κοράκια» των τραπεζών και των </w:t>
      </w:r>
      <w:r w:rsidRPr="008F735D">
        <w:rPr>
          <w:rFonts w:ascii="Calibri" w:hAnsi="Calibri" w:cs="Calibri"/>
          <w:color w:val="212529"/>
          <w:sz w:val="22"/>
          <w:szCs w:val="22"/>
          <w:lang w:val="en-US"/>
        </w:rPr>
        <w:t>funds</w:t>
      </w:r>
      <w:r w:rsidRPr="008F735D">
        <w:rPr>
          <w:rFonts w:ascii="Calibri" w:hAnsi="Calibri" w:cs="Calibri"/>
          <w:color w:val="212529"/>
          <w:sz w:val="22"/>
          <w:szCs w:val="22"/>
        </w:rPr>
        <w:t xml:space="preserve"> </w:t>
      </w:r>
    </w:p>
    <w:p w14:paraId="7E13FDA3" w14:textId="6ED0B7AA"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t xml:space="preserve">Να καταργηθεί και ο προηγούμενος ΕΝΦΙΑ και ο νέος </w:t>
      </w:r>
      <w:proofErr w:type="spellStart"/>
      <w:r w:rsidRPr="008F735D">
        <w:rPr>
          <w:rFonts w:ascii="Calibri" w:hAnsi="Calibri" w:cs="Calibri"/>
          <w:color w:val="212529"/>
          <w:sz w:val="22"/>
          <w:szCs w:val="22"/>
        </w:rPr>
        <w:t>αυτοδιοικητικός</w:t>
      </w:r>
      <w:proofErr w:type="spellEnd"/>
      <w:r w:rsidRPr="008F735D">
        <w:rPr>
          <w:rFonts w:ascii="Calibri" w:hAnsi="Calibri" w:cs="Calibri"/>
          <w:color w:val="212529"/>
          <w:sz w:val="22"/>
          <w:szCs w:val="22"/>
        </w:rPr>
        <w:t xml:space="preserve"> ΕΝΦΙΑ στη λαϊκή κατοικία με σημαντικούς περιορισμούς στη βραχυχρόνια μίσθωση. Να αναβαθμιστούν και να επεκταθούν οι φοιτητικές εστίες με αξιοποίηση της ακίνητης περιουσίας των ιδρυμάτων, των οικοπέδων του δημοσίου, με ευθύνη του κράτους και όχι με ΣΔΙΤ και ενοίκια για τους φοιτητές. Και βέβαια, να εξασφαλιστεί εδώ και τώρα φθηνό ρεύμα για το λαό, με αυξήσεις μισθών και κρατική στήριξη στο κόστος στέγασης των λαϊκών κατοικιών.</w:t>
      </w:r>
    </w:p>
    <w:p w14:paraId="5FF6440F" w14:textId="77777777"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t>Για τις υπόλοιπες διατάξεις του νομοσχεδίου που ήδη έχουμε τοποθετηθεί θα αναφερθούμε αναλυτικά πάλι και στην Ολομέλεια.</w:t>
      </w:r>
    </w:p>
    <w:p w14:paraId="059DD862" w14:textId="1CBA6C7E"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b/>
          <w:bCs/>
          <w:color w:val="212529"/>
          <w:sz w:val="22"/>
          <w:szCs w:val="22"/>
        </w:rPr>
        <w:t>ΑΣΗΜΙΝΑ ΣΚΟΝΔΡΑ (Προεδρεύουσα της Επιτροπής):</w:t>
      </w:r>
      <w:r w:rsidRPr="008F735D">
        <w:rPr>
          <w:rFonts w:ascii="Calibri" w:hAnsi="Calibri" w:cs="Calibri"/>
          <w:color w:val="212529"/>
          <w:sz w:val="22"/>
          <w:szCs w:val="22"/>
        </w:rPr>
        <w:t xml:space="preserve"> Ευχαριστούμε</w:t>
      </w:r>
      <w:r w:rsidR="0038129F">
        <w:rPr>
          <w:rFonts w:ascii="Calibri" w:hAnsi="Calibri" w:cs="Calibri"/>
          <w:color w:val="212529"/>
          <w:sz w:val="22"/>
          <w:szCs w:val="22"/>
        </w:rPr>
        <w:t>,</w:t>
      </w:r>
      <w:r w:rsidRPr="008F735D">
        <w:rPr>
          <w:rFonts w:ascii="Calibri" w:hAnsi="Calibri" w:cs="Calibri"/>
          <w:color w:val="212529"/>
          <w:sz w:val="22"/>
          <w:szCs w:val="22"/>
        </w:rPr>
        <w:t xml:space="preserve"> κυρία Δάγκα. Το</w:t>
      </w:r>
      <w:r w:rsidR="0038129F">
        <w:rPr>
          <w:rFonts w:ascii="Calibri" w:hAnsi="Calibri" w:cs="Calibri"/>
          <w:color w:val="212529"/>
          <w:sz w:val="22"/>
          <w:szCs w:val="22"/>
        </w:rPr>
        <w:t>ν</w:t>
      </w:r>
      <w:r w:rsidRPr="008F735D">
        <w:rPr>
          <w:rFonts w:ascii="Calibri" w:hAnsi="Calibri" w:cs="Calibri"/>
          <w:color w:val="212529"/>
          <w:sz w:val="22"/>
          <w:szCs w:val="22"/>
        </w:rPr>
        <w:t xml:space="preserve"> λόγο έχει η Ειδική Αγορήτρια της Κοινοβουλευτικής Ομάδας «Συνασπισμός Ριζοσπαστικής Αριστεράς - Προοδευτική Συμμαχία», η κυρία Έλενα Ακρίτα για 12 λεπτά.</w:t>
      </w:r>
    </w:p>
    <w:p w14:paraId="1C3595CC" w14:textId="42AAA5C3"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b/>
          <w:bCs/>
          <w:color w:val="212529"/>
          <w:sz w:val="22"/>
          <w:szCs w:val="22"/>
        </w:rPr>
        <w:t>ΕΛΕΝΑ ΑΚΡΙΤΑ (Ειδική Αγορήτρια της Κ.Ο. «ΣΥΝΑΣΠΙΣΜΟΣ ΡΙΖΟΣΠΑΣΤΙΚΗΣ ΑΡΙΣΤΕΡΑΣ – ΠΡΟΟΔΕΥΤΙΚΗ ΣΥΜΜΑΧΙΑ»):</w:t>
      </w:r>
      <w:r w:rsidRPr="008F735D">
        <w:rPr>
          <w:rFonts w:ascii="Calibri" w:hAnsi="Calibri" w:cs="Calibri"/>
          <w:color w:val="212529"/>
          <w:sz w:val="22"/>
          <w:szCs w:val="22"/>
        </w:rPr>
        <w:t xml:space="preserve"> Ευχαριστώ. Καλή εβδομάδα σε όλους. Ξεκινάω από τον προσωπικό βοηθό.</w:t>
      </w:r>
      <w:r w:rsidR="00016732" w:rsidRPr="008F735D">
        <w:rPr>
          <w:rFonts w:ascii="Calibri" w:hAnsi="Calibri" w:cs="Calibri"/>
          <w:color w:val="212529"/>
          <w:sz w:val="22"/>
          <w:szCs w:val="22"/>
        </w:rPr>
        <w:t xml:space="preserve"> </w:t>
      </w:r>
      <w:r w:rsidRPr="008F735D">
        <w:rPr>
          <w:rFonts w:ascii="Calibri" w:hAnsi="Calibri" w:cs="Calibri"/>
          <w:color w:val="212529"/>
          <w:sz w:val="22"/>
          <w:szCs w:val="22"/>
        </w:rPr>
        <w:t>Η μόνιμη και συνεχής εμβέλειας καθιέρωση της υπηρεσίας αυτής είναι όντως αναγκαία. Είναι αίτημα του αναπηρικού κινήματος, υποχρέωση πολιτείας και βασική προϋπόθεση για την ανεξάρτητη διαβίωση. Μόνο που η καθολικότητα την οποία διαφημίζει η κυβέρνηση σκοντάφτει ήδη στο άρθρο 5. Εκεί βρίσκουμε ηλικιακό όριο από τα 16 μέχρι τα 67 με μια περιορισμένη εξαίρεση. Βρίσκουμε ποσοστό αναπηρίας τουλάχιστον 67% για την κύρια πάθηση. Βρίσκουμε εισοδηματικά κριτήρια. Βρίσκουμε μοριοδότηση και αξιολόγηση μόνο μέχρις εξαντλήσεως του διαθέσιμου προϋπολογισμού.</w:t>
      </w:r>
    </w:p>
    <w:p w14:paraId="4EC06C0E" w14:textId="77777777"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t xml:space="preserve">Με άλλα λόγια. Η ανάγκη ενός ανθρώπου μπορεί να είναι μεγάλη πραγματική και απολύτως τεκμηριωμένη, αν όμως δεν έχει τη σωστή ηλικία, τη σωστή κατηγορία αναπηρίας, το σωστό εισόδημα ή αν τελείωσαν τα λεφτά στην κυβέρνηση, η ανεξάρτητη διαβίωση αναβάλλεται επ’ αόριστο. Το είχαμε ήδη επισημάνει αυτό από την πιλοτική εφαρμογή όπου έμειναν έξω άνθρωποι με βαριές και πολλαπλές αναπηρίες. Έμειναν έξω ανήλικοι, άνθρωποι άνω των 65, οικογένειες που σηκώνουν μόνες τους το σταυρό της προσωπικής φροντίδας των ανάπηρων ατόμων. Και τώρα η κυβέρνηση κάνει το πιλοτικό πρόγραμμα μόνιμο, χωρίς όμως </w:t>
      </w:r>
      <w:r w:rsidRPr="008F735D">
        <w:rPr>
          <w:rFonts w:ascii="Calibri" w:hAnsi="Calibri" w:cs="Calibri"/>
          <w:color w:val="212529"/>
          <w:sz w:val="22"/>
          <w:szCs w:val="22"/>
        </w:rPr>
        <w:lastRenderedPageBreak/>
        <w:t>δυστυχώς να θεραπεύσει όλους τους αποκλεισμούς που παρήγαγε το πιλοτικό πρόγραμμα. Αυτό δεν είναι μετάβαση από το πιλοτικό στο καθολικό. Είναι μονιμοποίηση του πιλοτικού μαζί με τους αποκλεισμούς του.</w:t>
      </w:r>
    </w:p>
    <w:p w14:paraId="46FE30B9" w14:textId="77777777"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t>Ζητάμε, λοιπόν, πρώτον, να επανεξεταστούν και να αρθούν τα οριζόντια ηλικιακά όρια. Δεύτερον, η ένταξη να βασίζεται στην πραγματική λειτουργική ανάγκη και στο εξατομικευμένο σχέδιο ζωής και όχι στην κύρια διάγνωση. Τρίτον, να υπάρχει σταθερή και επαρκής χρηματοδότηση από τον κρατικό προϋπολογισμό. Τέταρτον, να κατοχυρωθούν με σαφήνεια τα εργασιακά και ασφαλιστικά δικαιώματα των προσωπικών βοηθών. Γιατί το άρθρο 7 μιλάει για σχέση - και πολύ σωστά - ιδιαίτερης εμπιστοσύνης και εξάρτησης. Όπως για τι πράγμα δεν μιλάει; Δεν μιλάει για τις άδειες του εργαζόμενου, δεν μιλάει για την ασθένεια, τη νυχτερινή εργασία, τις Κυριακές, τις αργίες, την ανεργία και την αντικατάσταση του βοηθού όταν απουσιάζει.</w:t>
      </w:r>
    </w:p>
    <w:p w14:paraId="402C1BFF" w14:textId="56B3163A" w:rsidR="00ED4E30" w:rsidRPr="00EF38B8" w:rsidRDefault="00ED4E30" w:rsidP="00EF38B8">
      <w:pPr>
        <w:spacing w:line="276" w:lineRule="auto"/>
        <w:contextualSpacing/>
        <w:jc w:val="both"/>
        <w:rPr>
          <w:rFonts w:ascii="Calibri" w:hAnsi="Calibri" w:cs="Calibri"/>
          <w:color w:val="212529"/>
          <w:sz w:val="22"/>
          <w:szCs w:val="22"/>
          <w:lang w:val="en-US"/>
        </w:rPr>
        <w:sectPr w:rsidR="00ED4E30" w:rsidRPr="00EF38B8" w:rsidSect="00ED4E30">
          <w:headerReference w:type="even" r:id="rId21"/>
          <w:headerReference w:type="default" r:id="rId22"/>
          <w:footerReference w:type="even" r:id="rId23"/>
          <w:footerReference w:type="default" r:id="rId24"/>
          <w:headerReference w:type="first" r:id="rId25"/>
          <w:footerReference w:type="first" r:id="rId26"/>
          <w:pgSz w:w="11906" w:h="16838"/>
          <w:pgMar w:top="1440" w:right="1800" w:bottom="1440" w:left="1800" w:header="708" w:footer="708" w:gutter="0"/>
          <w:cols w:space="708"/>
          <w:docGrid w:linePitch="360"/>
        </w:sectPr>
      </w:pPr>
    </w:p>
    <w:p w14:paraId="7ABF5FEE" w14:textId="71CB629F"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Εκεί ειλικρινά δεν γνωρίζουμε ακόμα τι προβλέπεται. Η εμπιστοσύνη που είναι όντως απαραίτητη, δεν πληρώνει τις ασφαλιστικές εισφορές και η επίκληση της </w:t>
      </w:r>
      <w:r w:rsidR="00A65EE3" w:rsidRPr="008F735D">
        <w:rPr>
          <w:rFonts w:ascii="Calibri" w:hAnsi="Calibri" w:cs="Calibri"/>
          <w:sz w:val="22"/>
          <w:szCs w:val="22"/>
        </w:rPr>
        <w:t>εν συναίσθησης</w:t>
      </w:r>
      <w:r w:rsidRPr="008F735D">
        <w:rPr>
          <w:rFonts w:ascii="Calibri" w:hAnsi="Calibri" w:cs="Calibri"/>
          <w:sz w:val="22"/>
          <w:szCs w:val="22"/>
        </w:rPr>
        <w:t>, δεν υποκαθιστά την εργατική νομοθεσία. Χωρίς αξιοπρεπείς όρους εργασίας, δεν θα υπάρξουν αρκετοί προσωπικοί βοηθοί και χωρίς προσωπικούς βοηθούς, θα έχουμε ένα εξαιρετικό μητρώο, ένα σύγχρονο πληροφοριακό σύστημα και ανθρώπους με αναπηρία που θα εξακολουθούν να παραμένουν μονάχοι, εγκαταλελειμμένοι και ανήμποροι.</w:t>
      </w:r>
    </w:p>
    <w:p w14:paraId="3CD3103C" w14:textId="1A5B9661" w:rsidR="00016732"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Πάμε στην εθνική πύλη αναπηρίας, στο άρθρο 29. Διαβάζουμε ότι </w:t>
      </w:r>
      <w:r w:rsidR="00704422">
        <w:rPr>
          <w:rFonts w:ascii="Calibri" w:hAnsi="Calibri" w:cs="Calibri"/>
          <w:sz w:val="22"/>
          <w:szCs w:val="22"/>
        </w:rPr>
        <w:t xml:space="preserve">ο </w:t>
      </w:r>
      <w:r w:rsidRPr="008F735D">
        <w:rPr>
          <w:rFonts w:ascii="Calibri" w:hAnsi="Calibri" w:cs="Calibri"/>
          <w:sz w:val="22"/>
          <w:szCs w:val="22"/>
        </w:rPr>
        <w:t xml:space="preserve">στόχος είναι η </w:t>
      </w:r>
      <w:proofErr w:type="spellStart"/>
      <w:r w:rsidRPr="008F735D">
        <w:rPr>
          <w:rFonts w:ascii="Calibri" w:hAnsi="Calibri" w:cs="Calibri"/>
          <w:sz w:val="22"/>
          <w:szCs w:val="22"/>
        </w:rPr>
        <w:t>διαλειτουργικότητα</w:t>
      </w:r>
      <w:proofErr w:type="spellEnd"/>
      <w:r w:rsidRPr="008F735D">
        <w:rPr>
          <w:rFonts w:ascii="Calibri" w:hAnsi="Calibri" w:cs="Calibri"/>
          <w:sz w:val="22"/>
          <w:szCs w:val="22"/>
        </w:rPr>
        <w:t xml:space="preserve">, το ολοκληρωμένο ψηφιακό περιβάλλον και η άσκηση πολιτικής βάσει αξιόπιστων δεδομένων. Μέχρι εδώ καλά. Στο 31, όμως, η εθνική πύλη περιγράφεται ουσιαστικά ως </w:t>
      </w:r>
      <w:proofErr w:type="spellStart"/>
      <w:r w:rsidRPr="008F735D">
        <w:rPr>
          <w:rFonts w:ascii="Calibri" w:hAnsi="Calibri" w:cs="Calibri"/>
          <w:sz w:val="22"/>
          <w:szCs w:val="22"/>
        </w:rPr>
        <w:t>ιστότοπος</w:t>
      </w:r>
      <w:proofErr w:type="spellEnd"/>
      <w:r w:rsidRPr="008F735D">
        <w:rPr>
          <w:rFonts w:ascii="Calibri" w:hAnsi="Calibri" w:cs="Calibri"/>
          <w:sz w:val="22"/>
          <w:szCs w:val="22"/>
        </w:rPr>
        <w:t xml:space="preserve"> μέσω του οποίου παρέχεται πρόσβαση σε άλλα συστήματα. Δεν νομίζω ότι αυτό που χρειάζονται στη ζωή τους τα άτομα με αναπηρία είναι ένα ακόμα καλύτερο μενού στο </w:t>
      </w:r>
      <w:r w:rsidR="00704422">
        <w:rPr>
          <w:rFonts w:ascii="Calibri" w:hAnsi="Calibri" w:cs="Calibri"/>
          <w:sz w:val="22"/>
          <w:szCs w:val="22"/>
          <w:lang w:val="en-US"/>
        </w:rPr>
        <w:t>g</w:t>
      </w:r>
      <w:r w:rsidRPr="008F735D">
        <w:rPr>
          <w:rFonts w:ascii="Calibri" w:hAnsi="Calibri" w:cs="Calibri"/>
          <w:sz w:val="22"/>
          <w:szCs w:val="22"/>
        </w:rPr>
        <w:t>o</w:t>
      </w:r>
      <w:r w:rsidRPr="008F735D">
        <w:rPr>
          <w:rFonts w:ascii="Calibri" w:hAnsi="Calibri" w:cs="Calibri"/>
          <w:sz w:val="22"/>
          <w:szCs w:val="22"/>
          <w:lang w:val="en-US"/>
        </w:rPr>
        <w:t>v</w:t>
      </w:r>
      <w:r w:rsidRPr="008F735D">
        <w:rPr>
          <w:rFonts w:ascii="Calibri" w:hAnsi="Calibri" w:cs="Calibri"/>
          <w:sz w:val="22"/>
          <w:szCs w:val="22"/>
        </w:rPr>
        <w:t>.</w:t>
      </w:r>
      <w:r w:rsidRPr="008F735D">
        <w:rPr>
          <w:rFonts w:ascii="Calibri" w:hAnsi="Calibri" w:cs="Calibri"/>
          <w:sz w:val="22"/>
          <w:szCs w:val="22"/>
          <w:lang w:val="en-US"/>
        </w:rPr>
        <w:t>gr</w:t>
      </w:r>
      <w:r w:rsidRPr="008F735D">
        <w:rPr>
          <w:rFonts w:ascii="Calibri" w:hAnsi="Calibri" w:cs="Calibri"/>
          <w:sz w:val="22"/>
          <w:szCs w:val="22"/>
        </w:rPr>
        <w:t xml:space="preserve">. Η εθνική πύλη πρέπει να γίνει ένα πραγματικά ενιαίο πληροφοριακό σύστημα και να διασυνδέει λειτουργικά τα δεδομένα όλων των υπηρεσιών υγείας και των δομών κοινωνικής φροντίδας. </w:t>
      </w:r>
    </w:p>
    <w:p w14:paraId="1AD02B91" w14:textId="3C6D242F"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Δεν αρκεί το να καταγραφεί ποιος έλαβε το επίδομα. Πρέπει να μας δείχνει πόσοι άνθρωποι περιμένουν για υπηρεσίες, πόσοι έμειναν εκτός προσωπικού βοηθού, ποιες ανάγκες πρώιμης παρέμβασης δεν καλύπτονται, πόσες διαθέσιμες θέσεις υπάρχουν στις δομές, πού υπάρχουν ελλείψεις προσωπικού και ποιες περιοχές της χώρας -</w:t>
      </w:r>
      <w:r w:rsidR="00704422">
        <w:rPr>
          <w:rFonts w:ascii="Calibri" w:hAnsi="Calibri" w:cs="Calibri"/>
          <w:sz w:val="22"/>
          <w:szCs w:val="22"/>
        </w:rPr>
        <w:t xml:space="preserve"> </w:t>
      </w:r>
      <w:r w:rsidRPr="008F735D">
        <w:rPr>
          <w:rFonts w:ascii="Calibri" w:hAnsi="Calibri" w:cs="Calibri"/>
          <w:sz w:val="22"/>
          <w:szCs w:val="22"/>
        </w:rPr>
        <w:t>συνήθως οι γνωστές εγκαταλειμμένες, απομακρυσμένες</w:t>
      </w:r>
      <w:r w:rsidR="00704422">
        <w:rPr>
          <w:rFonts w:ascii="Calibri" w:hAnsi="Calibri" w:cs="Calibri"/>
          <w:sz w:val="22"/>
          <w:szCs w:val="22"/>
        </w:rPr>
        <w:t xml:space="preserve"> </w:t>
      </w:r>
      <w:r w:rsidRPr="008F735D">
        <w:rPr>
          <w:rFonts w:ascii="Calibri" w:hAnsi="Calibri" w:cs="Calibri"/>
          <w:sz w:val="22"/>
          <w:szCs w:val="22"/>
        </w:rPr>
        <w:t xml:space="preserve">- παραμένουν χωρίς υπηρεσίες. Προφανέστατα με </w:t>
      </w:r>
      <w:proofErr w:type="spellStart"/>
      <w:r w:rsidRPr="008F735D">
        <w:rPr>
          <w:rFonts w:ascii="Calibri" w:hAnsi="Calibri" w:cs="Calibri"/>
          <w:sz w:val="22"/>
          <w:szCs w:val="22"/>
        </w:rPr>
        <w:t>ανωνυμοποίηση</w:t>
      </w:r>
      <w:proofErr w:type="spellEnd"/>
      <w:r w:rsidRPr="008F735D">
        <w:rPr>
          <w:rFonts w:ascii="Calibri" w:hAnsi="Calibri" w:cs="Calibri"/>
          <w:sz w:val="22"/>
          <w:szCs w:val="22"/>
        </w:rPr>
        <w:t xml:space="preserve">, προστασία προσωπικών δεδομένων και πλήρη ψηφιακή προσβασιμότητα. Γιατί, χωρίς δεδομένα, δεν έχουμε πολιτική αναπηρίας. </w:t>
      </w:r>
    </w:p>
    <w:p w14:paraId="3F242820"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Πάμε τώρα στο άρθρο 33, που προβλέπει ότι η κάρτα αναπηρίας αποδεικνύει την ιδιότητα του ατόμου με αναπηρία έναντι κάθε δημόσιας αρχής και τρίτου. Αυτό πρέπει στην κυριολεξία του να εφαρμοστεί. Η κάρτα αναπηρίας πρέπει να αποτελεί το μοναδικό και επαρκές αποδεικτικό. Να αναγνωρίζεται υποχρεωτικά από όλες τις δημόσιες υπηρεσίες, τους οργανισμούς τοπικής αυτοδιοίκησης και τους φορείς μεταφορών. Χωρίς δεύτερη κάρτα, χωρίς νέα γνωμάτευση, χωρίς επίσκεψη στα ΚΕΠ, για να αποδείξει κάποιος αυτό που το κράτος ήδη ξέρει, αυτό που το κράτος έχει ήδη πιστοποιήσει, ποιος είναι. </w:t>
      </w:r>
    </w:p>
    <w:p w14:paraId="07064B4A" w14:textId="77777777" w:rsidR="00A4604E"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Πάμε στο άρθρο 48. Εδώ ανακοινώνετε την καθολική εφαρμογή του Προγράμματος Πρώιμης Παρέμβασης για παιδιά μέχρι 6 ετών. Είναι σωστή η κατεύθυνση, το μοντέλο, η παρέμβαση στο φυσικό περιβάλλον του παιδιού, η ενδυνάμωση της οικογένειας και η πρόληψη του αποκλεισμού είναι βασικές αρχές που οφείλουμε να τις στηρίξουμε. Αλλά, η λέξη «καθολική» δεν αρκεί να μπει στον τίτλο του άρθρου. Πρέπει να σημαίνει ότι κανένα παιδί δεν αποκλείεται σε καμία γωνιά της Ελλάδας επειδή κατοικεί σε νησί, σε ορεινή περιοχή, σε ένα δήμο χωρίς διαθέσιμο πάροχο. </w:t>
      </w:r>
    </w:p>
    <w:p w14:paraId="69243448" w14:textId="091F0B6F"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Σημαίνει ότι η πρόσβαση δεν θα εξαρτάται από το οικογενειακό εισόδημα, τη μοριοδότηση και τον αριθμό των διαθέσιμων θέσεων. Χρειάζεται, λοιπόν, μόνιμη δημόσια χρηματοδότηση, επαρκές δίκτυο παροχών και παρόχων σε όλη τη χώρα, κοινά επιστημονικά πρότυπα, συστηματική εποπτεία και ουσιαστικός συντονισμός μεταξύ υγείας, εκπαίδευσης, κοινωνικών υπηρεσιών και τοπικής αυτοδιοίκησης. </w:t>
      </w:r>
    </w:p>
    <w:p w14:paraId="2CF69423"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Το άρθρο 59 καταργεί την υποχρέωση να εκδίδεται κάθε χρόνο η ίδια κοινή υπουργική απόφαση για την απαλλαγή από το κόμιστρο. Είναι θετικό, δεν είναι αρκετό. Το άρθρο εξακολουθεί να παραπέμπει σε κοινωνικά και οικονομικά κριτήρια και αφήνει τις κατηγορίες των δικαιούχων και τη διαδικασία σε νέα κοινή υπουργική απόφαση. Δηλαδή, η δωρεάν μετακίνηση των ανθρώπων εξαρτάται από τα εισοδηματικά κριτήρια. Δεν μπορεί να </w:t>
      </w:r>
      <w:r w:rsidRPr="008F735D">
        <w:rPr>
          <w:rFonts w:ascii="Calibri" w:hAnsi="Calibri" w:cs="Calibri"/>
          <w:sz w:val="22"/>
          <w:szCs w:val="22"/>
        </w:rPr>
        <w:lastRenderedPageBreak/>
        <w:t xml:space="preserve">συμβεί αυτό. Η μετακίνηση είναι απαραίτητη για την εργασία, την εκπαίδευση, την υγεία, την παιδεία, την ψυχαγωγία, γιατί όχι την κοινωνική συμμετοχή. Δεν είναι μια επιβράβευση της φορολογικής επίδοσης του νοικοκυριού. Ζητάμε, λοιπόν, η κάρτα αναπηρίας να αναγνωρίζεται ως επαρκές αποδεικτικό σε ολόκληρη τη χώρα και σε όλους τους φορείς μεταφοράς. </w:t>
      </w:r>
    </w:p>
    <w:p w14:paraId="0A9DBE5D"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Στο άρθρο 61 δίνεται ακόμα μια παράταση για την ολοκλήρωση των παρεμβάσεων του πιλοτικού προγράμματος προσβασιμότητας. Ένα πρόγραμμα που καθυστέρησε επί χρόνια και τώρα η λύση είναι μια νέα προθεσμία. Η προσβασιμότητα, όμως, δεν είναι διαγωνισμός ταχύτητας για τον ανάπηρο πολίτη και δεν αρκούν αποσπασματικές παρεμβάσεις σε ορισμένες κατοικίες. Χρειάζεται μόνιμο εθνικό πρόγραμμα προσβασιμότητας με επαρκή χρηματοδότηση, τεχνική υποστήριξη και σαφές χρονοδιάγραμμα. </w:t>
      </w:r>
    </w:p>
    <w:p w14:paraId="634FB318" w14:textId="77777777" w:rsidR="00ED4E30" w:rsidRPr="0019175E" w:rsidRDefault="00ED4E30" w:rsidP="0019175E">
      <w:pPr>
        <w:spacing w:line="276" w:lineRule="auto"/>
        <w:contextualSpacing/>
        <w:rPr>
          <w:rFonts w:ascii="Calibri" w:hAnsi="Calibri" w:cs="Calibri"/>
          <w:sz w:val="22"/>
          <w:szCs w:val="22"/>
          <w:lang w:val="en-US"/>
        </w:rPr>
        <w:sectPr w:rsidR="00ED4E30" w:rsidRPr="0019175E" w:rsidSect="00ED4E30">
          <w:headerReference w:type="default" r:id="rId27"/>
          <w:footerReference w:type="default" r:id="rId28"/>
          <w:pgSz w:w="11906" w:h="16838"/>
          <w:pgMar w:top="1440" w:right="1800" w:bottom="1440" w:left="1800" w:header="708" w:footer="708" w:gutter="0"/>
          <w:cols w:space="708"/>
          <w:docGrid w:linePitch="360"/>
        </w:sectPr>
      </w:pPr>
    </w:p>
    <w:p w14:paraId="27245CDD" w14:textId="50BB62AF"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Η ανεξάρτητη διαβίωση δεν εξασφαλίζεται μόνο με τον προσωπικό βοηθό, αγαπητοί συνάδελφοι. Εξασφαλίζεται όταν ο άνθρωπος μπορεί να βγει από το σπίτι του, μπορεί να κάνει περίπατο στη γειτονιά του, μπορεί να χρησιμοποιήσει τα μέσα μεταφοράς για να πάει σε έναν κινηματογράφο ή οπουδήποτε αλλού θέλει, να μπει σε ένα δημόσιο κτίριο, να μη χρειάζεται προηγουμένως να τηλεφωνήσει για να ρωτήσει αν υπάρχει ράμπα. Επειδή είπα για κινηματογράφους και θέατρα, οι περισσότερες αίθουσες δυστυχώς στην Ελλάδα δεν είναι προσβάσιμες για τους πολίτες εκτός από μεγάλες</w:t>
      </w:r>
      <w:r w:rsidR="004836FC">
        <w:rPr>
          <w:rFonts w:ascii="Calibri" w:hAnsi="Calibri" w:cs="Calibri"/>
          <w:sz w:val="22"/>
          <w:szCs w:val="22"/>
        </w:rPr>
        <w:t>,</w:t>
      </w:r>
      <w:r w:rsidRPr="008F735D">
        <w:rPr>
          <w:rFonts w:ascii="Calibri" w:hAnsi="Calibri" w:cs="Calibri"/>
          <w:sz w:val="22"/>
          <w:szCs w:val="22"/>
        </w:rPr>
        <w:t xml:space="preserve"> όπως είναι το Μέγαρο Μουσικής, το </w:t>
      </w:r>
      <w:r w:rsidR="008A2C75">
        <w:rPr>
          <w:rFonts w:ascii="Calibri" w:hAnsi="Calibri" w:cs="Calibri"/>
          <w:sz w:val="22"/>
          <w:szCs w:val="22"/>
        </w:rPr>
        <w:t>Ί</w:t>
      </w:r>
      <w:r w:rsidRPr="008F735D">
        <w:rPr>
          <w:rFonts w:ascii="Calibri" w:hAnsi="Calibri" w:cs="Calibri"/>
          <w:sz w:val="22"/>
          <w:szCs w:val="22"/>
        </w:rPr>
        <w:t xml:space="preserve">δρυμα </w:t>
      </w:r>
      <w:r w:rsidR="008A2C75">
        <w:rPr>
          <w:rFonts w:ascii="Calibri" w:hAnsi="Calibri" w:cs="Calibri"/>
          <w:sz w:val="22"/>
          <w:szCs w:val="22"/>
        </w:rPr>
        <w:t>«</w:t>
      </w:r>
      <w:proofErr w:type="spellStart"/>
      <w:r w:rsidR="008A2C75">
        <w:rPr>
          <w:rFonts w:ascii="Calibri" w:hAnsi="Calibri" w:cs="Calibri"/>
          <w:sz w:val="22"/>
          <w:szCs w:val="22"/>
        </w:rPr>
        <w:t>Στ</w:t>
      </w:r>
      <w:proofErr w:type="spellEnd"/>
      <w:r w:rsidR="008A2C75">
        <w:rPr>
          <w:rFonts w:ascii="Calibri" w:hAnsi="Calibri" w:cs="Calibri"/>
          <w:sz w:val="22"/>
          <w:szCs w:val="22"/>
        </w:rPr>
        <w:t xml:space="preserve">. </w:t>
      </w:r>
      <w:r w:rsidRPr="008F735D">
        <w:rPr>
          <w:rFonts w:ascii="Calibri" w:hAnsi="Calibri" w:cs="Calibri"/>
          <w:sz w:val="22"/>
          <w:szCs w:val="22"/>
        </w:rPr>
        <w:t>Νιάρχος</w:t>
      </w:r>
      <w:r w:rsidR="008A2C75">
        <w:rPr>
          <w:rFonts w:ascii="Calibri" w:hAnsi="Calibri" w:cs="Calibri"/>
          <w:sz w:val="22"/>
          <w:szCs w:val="22"/>
        </w:rPr>
        <w:t>».</w:t>
      </w:r>
    </w:p>
    <w:p w14:paraId="390B531E" w14:textId="77777777" w:rsidR="00ED4E30" w:rsidRDefault="00ED4E30" w:rsidP="007932E1">
      <w:pPr>
        <w:spacing w:line="276" w:lineRule="auto"/>
        <w:ind w:firstLine="709"/>
        <w:jc w:val="both"/>
        <w:rPr>
          <w:rFonts w:ascii="Calibri" w:hAnsi="Calibri" w:cs="Calibri"/>
          <w:sz w:val="22"/>
          <w:szCs w:val="22"/>
        </w:rPr>
      </w:pPr>
      <w:r w:rsidRPr="008F735D">
        <w:rPr>
          <w:rFonts w:ascii="Calibri" w:hAnsi="Calibri" w:cs="Calibri"/>
          <w:sz w:val="22"/>
          <w:szCs w:val="22"/>
        </w:rPr>
        <w:t>Καταληκτικά, το νομοσχέδιο αναγνωρίζει υπαρκτές ανάγκες και περιλαμβάνει ρυθμίσεις που κινούνται προς τη σωστή κατεύθυνση, αλλά εξακολουθεί να αντιμετωπίζει τα δικαιώματα ως προγράμματα, την καθολικότητα ως μοριοδότηση, την προσβασιμότητα ως παράταση και την ανεξάρτητη διαβίωση ως παροχή μέχρις εξαντλήσεως του προϋπολογισμού. Τι ζητάμε εμείς; Προσωπικό βοηθό χωρίς αυθαίρετους αποκλεισμούς. Πρώιμη παρέμβαση για κάθε παιδί που τη χρειάζεται. Εθνική πύλη που παράγει πολιτική και όχι απλά συνδέσμους. Κάρτα αναπηρίας που αναγνωρίζεται παντού. Δωρεάν μετακίνηση χωρίς εισοδηματικά και γεωγραφικά φίλτρα. Προσβασιμότητα ως μόνιμη δημόσια υποχρέωση. Τα υπόλοιπα θα τα πούμε αύριο στην Ολομέλεια.</w:t>
      </w:r>
    </w:p>
    <w:p w14:paraId="4C41B652" w14:textId="1124DBA0" w:rsidR="006F6005" w:rsidRPr="008F735D" w:rsidRDefault="006F6005" w:rsidP="006F6005">
      <w:pPr>
        <w:spacing w:line="276" w:lineRule="auto"/>
        <w:ind w:firstLine="709"/>
        <w:jc w:val="both"/>
        <w:rPr>
          <w:rFonts w:ascii="Calibri" w:hAnsi="Calibri" w:cs="Calibri"/>
          <w:sz w:val="22"/>
          <w:szCs w:val="22"/>
        </w:rPr>
      </w:pPr>
      <w:r>
        <w:rPr>
          <w:rFonts w:ascii="Calibri" w:hAnsi="Calibri" w:cs="Calibri"/>
          <w:bCs/>
          <w:sz w:val="22"/>
          <w:szCs w:val="22"/>
        </w:rPr>
        <w:t xml:space="preserve">Στο  σημείο αυτό έγινε η </w:t>
      </w:r>
      <w:proofErr w:type="spellStart"/>
      <w:r>
        <w:rPr>
          <w:rFonts w:ascii="Calibri" w:hAnsi="Calibri" w:cs="Calibri"/>
          <w:bCs/>
          <w:sz w:val="22"/>
          <w:szCs w:val="22"/>
        </w:rPr>
        <w:t>β΄</w:t>
      </w:r>
      <w:proofErr w:type="spellEnd"/>
      <w:r>
        <w:rPr>
          <w:rFonts w:ascii="Calibri" w:hAnsi="Calibri" w:cs="Calibri"/>
          <w:bCs/>
          <w:sz w:val="22"/>
          <w:szCs w:val="22"/>
        </w:rPr>
        <w:t xml:space="preserve"> ανάγνωση του καταλόγου των μελών της Επιτροπής. Παρόντες ήταν οι Βουλευτές κ.κ. </w:t>
      </w:r>
      <w:r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Pr="008F735D">
        <w:rPr>
          <w:rFonts w:ascii="Calibri" w:hAnsi="Calibri" w:cs="Calibri"/>
          <w:bCs/>
          <w:sz w:val="22"/>
          <w:szCs w:val="22"/>
        </w:rPr>
        <w:t>Τσαμπίκα</w:t>
      </w:r>
      <w:proofErr w:type="spellEnd"/>
      <w:r w:rsidRPr="008F735D">
        <w:rPr>
          <w:rFonts w:ascii="Calibri" w:hAnsi="Calibri" w:cs="Calibri"/>
          <w:bCs/>
          <w:sz w:val="22"/>
          <w:szCs w:val="22"/>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Pr="008F735D">
        <w:rPr>
          <w:rFonts w:ascii="Calibri" w:hAnsi="Calibri" w:cs="Calibri"/>
          <w:sz w:val="22"/>
          <w:szCs w:val="22"/>
        </w:rPr>
        <w:t>Γιαννακούρας Ευάγγελος, Καζάνη Αικατερίνη, Παππάς Πέτρος, Πουλάς Ανδρέας, Τσίμαρης Ιωάννης</w:t>
      </w:r>
      <w:r w:rsidRPr="008F735D">
        <w:rPr>
          <w:rFonts w:ascii="Calibri" w:hAnsi="Calibri" w:cs="Calibri"/>
          <w:bCs/>
          <w:sz w:val="22"/>
          <w:szCs w:val="22"/>
        </w:rPr>
        <w:t xml:space="preserve">, Χρηστίδης Παύλος, </w:t>
      </w:r>
      <w:r>
        <w:rPr>
          <w:rFonts w:ascii="Calibri" w:hAnsi="Calibri" w:cs="Calibri"/>
          <w:sz w:val="22"/>
          <w:szCs w:val="22"/>
        </w:rPr>
        <w:t>Δάγκα Παρασκευή (Βιβή)</w:t>
      </w:r>
      <w:r w:rsidRPr="008F735D">
        <w:rPr>
          <w:rFonts w:ascii="Calibri" w:hAnsi="Calibri" w:cs="Calibri"/>
          <w:sz w:val="22"/>
          <w:szCs w:val="22"/>
        </w:rPr>
        <w:t>, Κατσώτης Χρήστος, Λαμπρούλης Γεώργιος, Στολτίδης Λεωνίδας,</w:t>
      </w:r>
      <w:r w:rsidRPr="008F735D">
        <w:rPr>
          <w:rFonts w:ascii="Calibri" w:hAnsi="Calibri" w:cs="Calibri"/>
          <w:bCs/>
          <w:sz w:val="22"/>
          <w:szCs w:val="22"/>
        </w:rPr>
        <w:t xml:space="preserve"> </w:t>
      </w:r>
      <w:r>
        <w:rPr>
          <w:rFonts w:ascii="Calibri" w:hAnsi="Calibri" w:cs="Calibri"/>
          <w:bCs/>
          <w:sz w:val="22"/>
          <w:szCs w:val="22"/>
        </w:rPr>
        <w:t xml:space="preserve">Ακρίτα Έλενα, </w:t>
      </w:r>
      <w:r w:rsidRPr="008F735D">
        <w:rPr>
          <w:rFonts w:ascii="Calibri" w:hAnsi="Calibri" w:cs="Calibri"/>
          <w:bCs/>
          <w:sz w:val="22"/>
          <w:szCs w:val="22"/>
        </w:rPr>
        <w:t xml:space="preserve">Γιαννούλης Χρήστος, </w:t>
      </w:r>
      <w:r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Pr="008F735D">
        <w:rPr>
          <w:rFonts w:ascii="Calibri" w:hAnsi="Calibri" w:cs="Calibri"/>
          <w:bCs/>
          <w:sz w:val="22"/>
          <w:szCs w:val="22"/>
        </w:rPr>
        <w:t xml:space="preserve">Λινού Αθηνά, </w:t>
      </w:r>
      <w:r w:rsidRPr="008F735D">
        <w:rPr>
          <w:rFonts w:ascii="Calibri" w:hAnsi="Calibri" w:cs="Calibri"/>
          <w:sz w:val="22"/>
          <w:szCs w:val="22"/>
        </w:rPr>
        <w:t xml:space="preserve">Μπαράν Μπουρχάν, Παπαδόπουλος Νικόλαος, Πολάκης Παύλος, </w:t>
      </w:r>
      <w:proofErr w:type="spellStart"/>
      <w:r w:rsidRPr="008F735D">
        <w:rPr>
          <w:rFonts w:ascii="Calibri" w:hAnsi="Calibri" w:cs="Calibri"/>
          <w:sz w:val="22"/>
          <w:szCs w:val="22"/>
        </w:rPr>
        <w:t>Οζγκιούρ</w:t>
      </w:r>
      <w:proofErr w:type="spellEnd"/>
      <w:r w:rsidRPr="008F735D">
        <w:rPr>
          <w:rFonts w:ascii="Calibri" w:hAnsi="Calibri" w:cs="Calibri"/>
          <w:sz w:val="22"/>
          <w:szCs w:val="22"/>
        </w:rPr>
        <w:t xml:space="preserve"> Φερχάτ, Φλώρος Κωνσταντίνος,</w:t>
      </w:r>
      <w:r w:rsidRPr="008F735D">
        <w:rPr>
          <w:rFonts w:ascii="Calibri" w:hAnsi="Calibri" w:cs="Calibri"/>
          <w:bCs/>
          <w:sz w:val="22"/>
          <w:szCs w:val="22"/>
        </w:rPr>
        <w:t xml:space="preserve"> Γαβρήλος Γεώργιος, Παναγιωτόπουλος Ανδρέας</w:t>
      </w:r>
      <w:r w:rsidRPr="008F735D">
        <w:rPr>
          <w:rFonts w:ascii="Calibri" w:hAnsi="Calibri" w:cs="Calibri"/>
          <w:sz w:val="22"/>
          <w:szCs w:val="22"/>
        </w:rPr>
        <w:t xml:space="preserve"> και Φωτίου Θεανώ</w:t>
      </w:r>
      <w:r>
        <w:rPr>
          <w:rFonts w:ascii="Calibri" w:hAnsi="Calibri" w:cs="Calibri"/>
          <w:sz w:val="22"/>
          <w:szCs w:val="22"/>
        </w:rPr>
        <w:t>.</w:t>
      </w:r>
    </w:p>
    <w:p w14:paraId="02806EA8" w14:textId="2E863A93"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w:t>
      </w:r>
      <w:r w:rsidR="0053514F" w:rsidRPr="008F735D">
        <w:rPr>
          <w:rFonts w:ascii="Calibri" w:hAnsi="Calibri" w:cs="Calibri"/>
          <w:b/>
          <w:bCs/>
          <w:sz w:val="22"/>
          <w:szCs w:val="22"/>
        </w:rPr>
        <w:t xml:space="preserve"> </w:t>
      </w:r>
      <w:r w:rsidRPr="008F735D">
        <w:rPr>
          <w:rFonts w:ascii="Calibri" w:hAnsi="Calibri" w:cs="Calibri"/>
          <w:b/>
          <w:bCs/>
          <w:sz w:val="22"/>
          <w:szCs w:val="22"/>
        </w:rPr>
        <w:t>(Προεδρεύουσα της Επιτροπής)</w:t>
      </w:r>
      <w:r w:rsidRPr="008F735D">
        <w:rPr>
          <w:rFonts w:ascii="Calibri" w:hAnsi="Calibri" w:cs="Calibri"/>
          <w:sz w:val="22"/>
          <w:szCs w:val="22"/>
        </w:rPr>
        <w:t>: Τον λόγο έχει η κυρία Αθανασίου.</w:t>
      </w:r>
    </w:p>
    <w:p w14:paraId="1421E4D2" w14:textId="7A3DC39C"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ΜΑΡΙΑ ΑΘΑΝΑΣΙΟΥ</w:t>
      </w:r>
      <w:r w:rsidR="0053514F" w:rsidRPr="008F735D">
        <w:rPr>
          <w:rFonts w:ascii="Calibri" w:hAnsi="Calibri" w:cs="Calibri"/>
          <w:b/>
          <w:bCs/>
          <w:sz w:val="22"/>
          <w:szCs w:val="22"/>
        </w:rPr>
        <w:t xml:space="preserve"> </w:t>
      </w:r>
      <w:r w:rsidRPr="008F735D">
        <w:rPr>
          <w:rFonts w:ascii="Calibri" w:hAnsi="Calibri" w:cs="Calibri"/>
          <w:b/>
          <w:bCs/>
          <w:sz w:val="22"/>
          <w:szCs w:val="22"/>
        </w:rPr>
        <w:t>(Ειδική Αγορήτρια της ΕΛΛΗΝΙΚΗΣ ΛΥΣΗΣ – ΚΥΡΙΑΚΟΣ ΒΕΛΟΠΟΥΛΟΣ)</w:t>
      </w:r>
      <w:r w:rsidRPr="008F735D">
        <w:rPr>
          <w:rFonts w:ascii="Calibri" w:hAnsi="Calibri" w:cs="Calibri"/>
          <w:sz w:val="22"/>
          <w:szCs w:val="22"/>
        </w:rPr>
        <w:t xml:space="preserve">: Προχωρώντας στην κατ’ </w:t>
      </w:r>
      <w:proofErr w:type="spellStart"/>
      <w:r w:rsidRPr="008F735D">
        <w:rPr>
          <w:rFonts w:ascii="Calibri" w:hAnsi="Calibri" w:cs="Calibri"/>
          <w:sz w:val="22"/>
          <w:szCs w:val="22"/>
        </w:rPr>
        <w:t>άρθρον</w:t>
      </w:r>
      <w:proofErr w:type="spellEnd"/>
      <w:r w:rsidRPr="008F735D">
        <w:rPr>
          <w:rFonts w:ascii="Calibri" w:hAnsi="Calibri" w:cs="Calibri"/>
          <w:sz w:val="22"/>
          <w:szCs w:val="22"/>
        </w:rPr>
        <w:t xml:space="preserve"> επεξεργασία διαπιστώνουμε στα άρθρα του παρόντος ότι υπάρχουν κενά και ελλείψεις, οι οποίες δημιουργούν εμπόδια στην ομαλή λειτουργία όσων ζητημάτων ευαγγελίζεται η κυβέρνηση ότι αντιμετωπίζει.</w:t>
      </w:r>
    </w:p>
    <w:p w14:paraId="73541232"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άρθρο 14, ιδιαίτερη ανησυχία προκαλεί η πρόβλεψη ότι το κέντρο εκπαίδευσης και αποκατάστασης τυφλών ΚΕΑΤ, μπορεί να συνάπτει μνημόνια συνεργασίας με ιδιωτικούς φορείς της ημεδαπής και της αλλοδαπής. Η διατύπωση είναι εξαιρετικά γενική και δεν </w:t>
      </w:r>
      <w:r w:rsidRPr="008F735D">
        <w:rPr>
          <w:rFonts w:ascii="Calibri" w:hAnsi="Calibri" w:cs="Calibri"/>
          <w:sz w:val="22"/>
          <w:szCs w:val="22"/>
        </w:rPr>
        <w:lastRenderedPageBreak/>
        <w:t xml:space="preserve">προβλέπει σαφή κριτήρια επιλογής, διαδικασίες ελέγχου ή εγγυήσεις διαφάνειας. Δεν είναι δυνατόν να παραχωρούνται τόσο ευρείες εξουσίες χωρίς να προβλέπεται ουσιαστικός κοινοβουλευτικός και διοικητικός έλεγχος, ιδιαίτερα όταν πρόκειται για ένα τόσο ευαίσθητο τομέα που αφορά σε άτομα με αναπηρία. </w:t>
      </w:r>
    </w:p>
    <w:p w14:paraId="176CF2B8" w14:textId="77777777" w:rsidR="00A4604E"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άρθρο 16, αν και η κυβέρνηση ισχυρίζεται ότι αναγνωρίζει ότι οι εκπαιδευτές κινητικότητας πρέπει να διαθέτουν υψηλό επίπεδο κατάρτισης διότι η εκπαίδευση ατόμων με αναπηρία όρασης είναι μια ιδιαίτερα απαιτητική αποστολή και απαιτεί σοβαρή θεωρητική γνώση και εκτεταμένη πρακτική εμπειρία, ωστόσο η διάταξη αφήνει σημαντικά κενά. Πρώτον, προβλέπει τουλάχιστον χίλιες ώρες εκπαίδευσης αλλά δεν παρουσιάζει καμία μελέτη η οποία να τεκμηριώνει ότι η συγκεκριμένη διάρκεια είναι η πλέον κατάλληλη ούτε εξηγεί πώς θα εξασφαλιστεί η ποιότητα αυτής της εκπαίδευσης. Η ποσότητα των ωρών από μόνη της δεν αποτελεί εγγύηση ποιοτικής κατάρτισης, όταν δεν συνοδεύεται από αυστηρή αξιολόγηση των εκπαιδευτών και των εκπαιδευτικών δομών. </w:t>
      </w:r>
    </w:p>
    <w:p w14:paraId="7B4B0B0F" w14:textId="1782FE92"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Δεύτερον, στην παράγραφο 2 η επιβολή διδάκτρων δημιουργεί σοβαρό πρόβλημα, είναι ζήτημα ισότητας. Η κυβέρνηση αναγνωρίζει ότι υπάρχει ανάγκη για περισσότερους εξειδικευμένους εκπαιδευτές, αλλά την ίδια στιγμή μεταφέρει το οικονομικό βάρος στους ίδιους τους υποψηφίους. Έτσι ένας νέος επιστήμονας ή επαγγελματίας που επιθυμεί να προσφέρει σε ένα τόσο ευαίσθητο κοινωνικό τομέα, καλείται να πληρώσει για να αποκτήσει την απαραίτητη πιστοποίηση. Αυτό ενδέχεται να αποτρέψει ικανούς υποψηφίους από το να εισέλθουν στο επάγγελμα. Επιπλέον, η διάταξη δεν προσδιορίζει το ύψος των διδάκτρων ούτε θέτει ανώτατο όριο ή αντικειμενικά κριτήρια ο καθορισμός τους. Δεν διευκρινίζεται επίσης, αν θα υπάρχουν υποτροφίες, απαλλαγές ή ειδικές προβλέψεις για ανέργους, πολύτεκνους ή νέους επιστήμονες. Πρόκειται για μια σημαντική παράλειψη που ενδέχεται να οδηγήσει σε οικονομικούς αποκλεισμούς. </w:t>
      </w:r>
    </w:p>
    <w:p w14:paraId="08F44B3E"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Με το άρθρο 18, η κυβέρνηση περιορίζει υπερβολικά τον κύκλο των υποψηφίων, απαριθμώντας δεκάδες συγκεκριμένα τμήματα και ειδικότητες χωρίς να αιτιολογεί γιατί αποκλείονται άλλοι επιστήμονες που ενδεχομένως διαθέτουν συναφή προσόντα και πολυετή εμπειρία. Αντί να θεσπίσει ένα ευέλικτο και αξιοκρατικό πλαίσιο, επιλέγει μια εξαντλητική καταγραφή τίτλων σπουδών η οποία κινδυνεύει να οδηγήσει σε αδικίες και τεχνικούς αποκλεισμούς. Επιπλέον, η διάταξη δίνει ιδιαίτερη έμφαση στους ακαδημαϊκούς τίτλους αλλά δεν αποδίδει την ίδια βαρύτητα στην αποδεδειγμένη επαγγελματική εμπειρία. Στην πράξη ένας άνθρωπος που έχει εργαστεί επί σειρά ετών με άτομο με αναπηρία όρασης μπορεί να αποκλειστεί, ενώ κάποιος με τον κατάλληλο τίτλο αλλά χωρίς ουσιαστική εμπειρία να έχει προβάδισμα. Αυτό δεν υπηρετεί την ποιότητα των παρεχόμενων υπηρεσιών. </w:t>
      </w:r>
    </w:p>
    <w:p w14:paraId="1EF748B1" w14:textId="3169BD39"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Στο άρθρο 23</w:t>
      </w:r>
      <w:r w:rsidR="007437C5">
        <w:rPr>
          <w:rFonts w:ascii="Calibri" w:hAnsi="Calibri" w:cs="Calibri"/>
          <w:sz w:val="22"/>
          <w:szCs w:val="22"/>
        </w:rPr>
        <w:t>,</w:t>
      </w:r>
      <w:r w:rsidRPr="008F735D">
        <w:rPr>
          <w:rFonts w:ascii="Calibri" w:hAnsi="Calibri" w:cs="Calibri"/>
          <w:sz w:val="22"/>
          <w:szCs w:val="22"/>
        </w:rPr>
        <w:t xml:space="preserve"> η διάταξη παρουσιάζει σημαντικές αδυναμίες. Πρώτον, προβλέπει ότι οι εκπαιδευτές δεσμεύονται να παρέχουν υπηρεσίες αποκλειστικά στην περιοχή που ορίζεται στη σύμβασή τους. Η κυβέρνηση δεν εξηγεί όμως τι θα συμβεί αν μεταβληθούν οι ανάγκες μιας περιοχής, αν προκύψουν ελλείψεις προσωπικού σε άλλη περιφέρεια ή αν ο ίδιος ο εκπαιδευτής επιθυμεί να μετακινηθεί για επαγγελματικούς ή οικογενειακούς λόγους. Δημιουργείται έτσι ένα άκαμπτο σύστημα που μπορεί να οδηγήσει σε δυσλειτουργίες, αντί να εξυπηρετήσει τις πραγματικές ανάγκες των πολιτών.</w:t>
      </w:r>
    </w:p>
    <w:p w14:paraId="103CC114" w14:textId="77777777" w:rsidR="00ED4E30" w:rsidRPr="0019175E" w:rsidRDefault="00ED4E30" w:rsidP="0019175E">
      <w:pPr>
        <w:spacing w:line="276" w:lineRule="auto"/>
        <w:contextualSpacing/>
        <w:rPr>
          <w:rFonts w:ascii="Calibri" w:hAnsi="Calibri" w:cs="Calibri"/>
          <w:sz w:val="22"/>
          <w:szCs w:val="22"/>
          <w:lang w:val="en-US"/>
        </w:rPr>
        <w:sectPr w:rsidR="00ED4E30" w:rsidRPr="0019175E" w:rsidSect="00ED4E30">
          <w:headerReference w:type="default" r:id="rId29"/>
          <w:footerReference w:type="default" r:id="rId30"/>
          <w:pgSz w:w="11906" w:h="16838"/>
          <w:pgMar w:top="1440" w:right="1800" w:bottom="1440" w:left="1800" w:header="708" w:footer="708" w:gutter="0"/>
          <w:cols w:space="708"/>
          <w:docGrid w:linePitch="360"/>
        </w:sectPr>
      </w:pPr>
    </w:p>
    <w:p w14:paraId="7A3B8B7F"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Στο άρθρο 28, παράγραφος 1.10. Η συγκεκριμένη διάταξη αποτελεί χαρακτηριστικό παράδειγμα υπερβολικής νομοθετικής εξουσιοδότησης. Η Κυβέρνηση ζητά από τη Βουλή να εγκρίνει ένα γενικό πλαίσιο, ενώ σχεδόν όλα τα ουσιώδη ζητήματα μεταφέρονται σε μελλοντικές υπουργικές αποφάσεις. Αντί η Βουλή να καθορίζει τους βασικούς κανόνες του συστήματος, παραχωρεί στη διοίκηση τη δυνατότητα να διαμορφώνει στην πράξη το περιεχόμενο του νόμου. </w:t>
      </w:r>
    </w:p>
    <w:p w14:paraId="59638CCF" w14:textId="2AFFD950"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Είναι χαρακτηριστικό ότι ούτε ο αριθμός των εκπαιδευτών, ούτε τα δίδακτρα, ούτε η μοριοδότηση των υποψηφίων, ούτε το περιεχόμενο της εκπαίδευσης, ούτε το ύψος του </w:t>
      </w:r>
      <w:proofErr w:type="spellStart"/>
      <w:r w:rsidRPr="008F735D">
        <w:rPr>
          <w:rFonts w:ascii="Calibri" w:hAnsi="Calibri" w:cs="Calibri"/>
          <w:sz w:val="22"/>
          <w:szCs w:val="22"/>
        </w:rPr>
        <w:t>παραβόλου</w:t>
      </w:r>
      <w:proofErr w:type="spellEnd"/>
      <w:r w:rsidRPr="008F735D">
        <w:rPr>
          <w:rFonts w:ascii="Calibri" w:hAnsi="Calibri" w:cs="Calibri"/>
          <w:sz w:val="22"/>
          <w:szCs w:val="22"/>
        </w:rPr>
        <w:t>, ούτε οι ώρες της ανταποδοτικής υποχρέωσης καθορίζονται στον ίδιο το</w:t>
      </w:r>
      <w:r w:rsidR="00140AD4">
        <w:rPr>
          <w:rFonts w:ascii="Calibri" w:hAnsi="Calibri" w:cs="Calibri"/>
          <w:sz w:val="22"/>
          <w:szCs w:val="22"/>
        </w:rPr>
        <w:t>ν</w:t>
      </w:r>
      <w:r w:rsidRPr="008F735D">
        <w:rPr>
          <w:rFonts w:ascii="Calibri" w:hAnsi="Calibri" w:cs="Calibri"/>
          <w:sz w:val="22"/>
          <w:szCs w:val="22"/>
        </w:rPr>
        <w:t xml:space="preserve"> νόμο. Όλα παραπέμπονται σε υπουργικές αποφάσεις, οι αποφάσεις παραπέμπονται να εκδοθούν στο μέλλον. Έτσι, η Βουλή καλείται να ψηφίσει ένα πλαίσιο, χωρίς να γνωρίζει πώς ακριβώς θα λειτουργήσει στην πράξη. </w:t>
      </w:r>
    </w:p>
    <w:p w14:paraId="5B1DBCD6"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Ιδιαίτερα προβληματική είναι η μεγάλη συγκέντρωση αρμοδιοτήτων στο ΚΕΑΤ και στο Διοικητικό του Συμβούλιο. Σχεδόν κάθε υπουργική απόφαση εκδίδεται ύστερα από εισήγηση του Δ.Σ. του ΚΕΑΤ, γεγονός που καθιστά τον συγκεκριμένο φορέα τον βασικού διαμορφωτή του συστήματος. Δημιουργείται έτσι ένα ιδιαίτερα συγκεντρωτικό μοντέλο διοίκησης, χωρίς ουσιαστική πρόβλεψη για συμμετοχή πανεπιστημίων, επιστημονικών συλλόγων, επαγγελματικών φορέων ή εκπροσώπων των ίδιων των ατόμων με αναπηρία στη λήψη κρίσιμων αποφάσεων. </w:t>
      </w:r>
    </w:p>
    <w:p w14:paraId="1EE23D34" w14:textId="7CA138CC"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Επιπλέον, η συνεχής επίκληση των όρων «ειδικό, τεχνικό, ή λεπτομερειακό θέμα» δεν ανταποκρίνεται στην πραγματικότητα. Ζητήματα, όπως η μοριοδότηση των υποψηφίων, τα δίδακτρα, οι εξετάσεις πιστοποίησης, ο αριθμός των θέσεων ή οι ώρες υποχρεωτικής παροχής υπηρεσιών δεν αποτελούν απλές τεχνικές λεπτομέρειες, πρόκειται για ουσιώδη στοιχεία του ίδιου του θεσμού τα οποία</w:t>
      </w:r>
      <w:r w:rsidR="007437C5">
        <w:rPr>
          <w:rFonts w:ascii="Calibri" w:hAnsi="Calibri" w:cs="Calibri"/>
          <w:sz w:val="22"/>
          <w:szCs w:val="22"/>
        </w:rPr>
        <w:t>,</w:t>
      </w:r>
      <w:r w:rsidRPr="008F735D">
        <w:rPr>
          <w:rFonts w:ascii="Calibri" w:hAnsi="Calibri" w:cs="Calibri"/>
          <w:sz w:val="22"/>
          <w:szCs w:val="22"/>
        </w:rPr>
        <w:t xml:space="preserve"> σύμφωνα με την αρχή της νομιμότητας θα έπρεπε να καθορίζονται από τον νομοθέτη και όχι να μεταβιβάζονται σχεδόν εξ ολοκλήρου στην εκτελεστική εξουσία. </w:t>
      </w:r>
    </w:p>
    <w:p w14:paraId="6852B719"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Παράλληλα, η έκδοση μεγάλου αριθμού Κοινών Υπουργικών Αποφάσεων δημιουργεί σοβαρό κίνδυνο καθυστερήσεων. Αν οι προβλεπόμενες αποφάσεις δεν εκδοθούν εγκαίρως ολόκληρο το σύστημα επιμόρφωσης, πιστοποίησης και εκπαίδευσης θα παραμείνει ανεφάρμοστο, με αποτέλεσμα να συνεχιστεί η έλλειψη εκπαιδευτών κινητικότητας, που ήδη αντιμετωπίζει η χώρα. </w:t>
      </w:r>
    </w:p>
    <w:p w14:paraId="484737A9" w14:textId="2FF5AFC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άρθρο 35 προτείνεται το Μητρώο Δομών Αναπηρίας να μην περιορίζεται στην καταγραφή του είδους της δομής, της διεύθυνσης και του φορέα λειτουργίας της, αλλά να περιλαμβάνει και τις υπηρεσίες που παρέχονται από κάθε δομή. Για κάθε δομή πρέπει να εμφανίζονται με απλό και εύκολο τρόπο οι υπηρεσίες που παρέχονται, οι κατηγορίες </w:t>
      </w:r>
      <w:r w:rsidR="00140AD4" w:rsidRPr="008F735D">
        <w:rPr>
          <w:rFonts w:ascii="Calibri" w:hAnsi="Calibri" w:cs="Calibri"/>
          <w:sz w:val="22"/>
          <w:szCs w:val="22"/>
        </w:rPr>
        <w:t>ωφελούμενων</w:t>
      </w:r>
      <w:r w:rsidRPr="008F735D">
        <w:rPr>
          <w:rFonts w:ascii="Calibri" w:hAnsi="Calibri" w:cs="Calibri"/>
          <w:sz w:val="22"/>
          <w:szCs w:val="22"/>
        </w:rPr>
        <w:t xml:space="preserve"> στις οποίες απευθύνεται, οι ηλικιακές ομάδες που εξυπηρετεί, η διαδικασία  πρόσβασης ή παραπομπής, το ωράριο λειτουργίας, η δυναμικότητα, η τυχόν οικονομική συμμετοχή και η δυνατότητα εξ αποστάσεως ή εναλλακτικής εξυπηρέτησης. </w:t>
      </w:r>
    </w:p>
    <w:p w14:paraId="6F2F38B7"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Παράλληλα, πρέπει να καταγράφονται βασικά στοιχεία φυσικής, ψηφιακής και επικοινωνιακής προσβασιμότητας, όπως προσβάσιμη είσοδος, εσωτερική κυκλοφορία, ανελκυστήρας ή αναβατόριο, προσβάσιμη τουαλέτα, προσβάσιμη στάθμευση, προσβάσιμη ιστοσελίδα, διαθέσιμοι τρόποι επικοινωνίας και δυνατότητα υποστήριξης ατόμων με διαφορετικές βλάβες και ανάγκες υποστήριξης. </w:t>
      </w:r>
    </w:p>
    <w:p w14:paraId="019FBB05"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άρθρο 37 προτείνεται οι υπουργικές αποφάσεις, που θα καθορίσουν την εφαρμογή της Εθνικής Πύλης Αναπηρίας, της κάρτας αναπηρίας, των σχετικών μητρώων και </w:t>
      </w:r>
      <w:r w:rsidRPr="008F735D">
        <w:rPr>
          <w:rFonts w:ascii="Calibri" w:hAnsi="Calibri" w:cs="Calibri"/>
          <w:sz w:val="22"/>
          <w:szCs w:val="22"/>
        </w:rPr>
        <w:lastRenderedPageBreak/>
        <w:t xml:space="preserve">των </w:t>
      </w:r>
      <w:proofErr w:type="spellStart"/>
      <w:r w:rsidRPr="008F735D">
        <w:rPr>
          <w:rFonts w:ascii="Calibri" w:hAnsi="Calibri" w:cs="Calibri"/>
          <w:sz w:val="22"/>
          <w:szCs w:val="22"/>
        </w:rPr>
        <w:t>διαλειτουργικοτήτων</w:t>
      </w:r>
      <w:proofErr w:type="spellEnd"/>
      <w:r w:rsidRPr="008F735D">
        <w:rPr>
          <w:rFonts w:ascii="Calibri" w:hAnsi="Calibri" w:cs="Calibri"/>
          <w:sz w:val="22"/>
          <w:szCs w:val="22"/>
        </w:rPr>
        <w:t xml:space="preserve"> να εκδίδονται μετά από γνώμη της Εθνικής Αρχής Προσβασιμότητας. Οι αποφάσεις αυτές δεν αφορούν μόνο τεχνικές λεπτομέρειες, θα καθορίσουν κρίσιμα ζητήματα πρόσβασης σε δικαιώματα, παροχές, απαλλαγές, διευκολύνσεις και δημόσιες υπηρεσίες. Επομένως, η προσβασιμότητα πρέπει να ενσωματωθεί εξαρχής στο σχεδιασμό και όχι να ελέγχεται εκ των υστέρων. </w:t>
      </w:r>
    </w:p>
    <w:p w14:paraId="67D67014"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άρθρο 48 παρατηρούμε ότι το σχέδιο νόμου καθορίζει τους δικαιούχους και τη διαδικασία ένταξης, χωρίς όμως να προβλέπει τα σαφή χρονικά όρια για την ολοκλήρωση της αξιολόγησης και την έναρξη των υπηρεσιών. Ωστόσο, η Κυβέρνηση οφείλει να λάβει υπόψη της, ότι στην πρώιμη παρέμβαση ο χρόνος είναι καθοριστικός, κάθε καθυστέρηση στην αξιολόγηση ή στην έναρξη του προγράμματος μειώνει την αποτελεσματικότητα της παρέμβασης και μπορεί να επηρεάσει την αναπτυξιακή πορεία του παιδιού. </w:t>
      </w:r>
    </w:p>
    <w:p w14:paraId="0B1DC460" w14:textId="77777777" w:rsidR="00ED4E30" w:rsidRPr="0019175E" w:rsidRDefault="00ED4E30" w:rsidP="0019175E">
      <w:pPr>
        <w:spacing w:line="276" w:lineRule="auto"/>
        <w:contextualSpacing/>
        <w:rPr>
          <w:rFonts w:ascii="Calibri" w:hAnsi="Calibri" w:cs="Calibri"/>
          <w:sz w:val="22"/>
          <w:szCs w:val="22"/>
          <w:lang w:val="en-US"/>
        </w:rPr>
        <w:sectPr w:rsidR="00ED4E30" w:rsidRPr="0019175E" w:rsidSect="00ED4E30">
          <w:headerReference w:type="even" r:id="rId31"/>
          <w:headerReference w:type="default" r:id="rId32"/>
          <w:footerReference w:type="even" r:id="rId33"/>
          <w:footerReference w:type="default" r:id="rId34"/>
          <w:headerReference w:type="first" r:id="rId35"/>
          <w:footerReference w:type="first" r:id="rId36"/>
          <w:pgSz w:w="11906" w:h="16838"/>
          <w:pgMar w:top="1440" w:right="1800" w:bottom="1440" w:left="1800" w:header="708" w:footer="708" w:gutter="0"/>
          <w:cols w:space="708"/>
          <w:docGrid w:linePitch="360"/>
        </w:sectPr>
      </w:pPr>
    </w:p>
    <w:p w14:paraId="06CA3A35" w14:textId="4738350E"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 xml:space="preserve">Παράλληλα οι οικογένειες δεν επιτρέπεται να επιβαρύνονται με πολύμηνες λίστες αναμονής ή πολύπλοκες διοικητικές διαδικασίες. Ως εκ τούτου και προκειμένου να αντιμετωπιστούν οι κίνδυνοι τους οποίους εντοπίσαμε, προτείνουμε ως «Ελληνική Λύση» η ολοκλήρωση της αξιολόγησης να πραγματοποιείται εντός συγκεκριμένης προθεσμίας. Η έναρξη των υπηρεσιών  να γίνεται αμέσως μετά την έγκριση του εξατομικευμένου προγράμματος. Να θεσπιστεί η διαδικασία ταχείας αξιολόγησης για παιδιά με σοβαρή αναπτυξιακή </w:t>
      </w:r>
      <w:r w:rsidR="00A4604E" w:rsidRPr="008F735D">
        <w:rPr>
          <w:rStyle w:val="ae"/>
          <w:rFonts w:ascii="Calibri" w:hAnsi="Calibri" w:cs="Calibri"/>
          <w:b w:val="0"/>
          <w:bCs w:val="0"/>
          <w:sz w:val="22"/>
          <w:szCs w:val="22"/>
        </w:rPr>
        <w:t>καθυστέρηση</w:t>
      </w:r>
      <w:r w:rsidRPr="008F735D">
        <w:rPr>
          <w:rStyle w:val="ae"/>
          <w:rFonts w:ascii="Calibri" w:hAnsi="Calibri" w:cs="Calibri"/>
          <w:b w:val="0"/>
          <w:bCs w:val="0"/>
          <w:sz w:val="22"/>
          <w:szCs w:val="22"/>
        </w:rPr>
        <w:t xml:space="preserve"> με σπάνια νοσήματα, με </w:t>
      </w:r>
      <w:proofErr w:type="spellStart"/>
      <w:r w:rsidRPr="008F735D">
        <w:rPr>
          <w:rStyle w:val="ae"/>
          <w:rFonts w:ascii="Calibri" w:hAnsi="Calibri" w:cs="Calibri"/>
          <w:b w:val="0"/>
          <w:bCs w:val="0"/>
          <w:sz w:val="22"/>
          <w:szCs w:val="22"/>
        </w:rPr>
        <w:t>νευροαναπτυξιακές</w:t>
      </w:r>
      <w:proofErr w:type="spellEnd"/>
      <w:r w:rsidRPr="008F735D">
        <w:rPr>
          <w:rStyle w:val="ae"/>
          <w:rFonts w:ascii="Calibri" w:hAnsi="Calibri" w:cs="Calibri"/>
          <w:b w:val="0"/>
          <w:bCs w:val="0"/>
          <w:sz w:val="22"/>
          <w:szCs w:val="22"/>
        </w:rPr>
        <w:t xml:space="preserve"> διαταραχές ή σε άλλες περιπτώσεις οι οποίες απαιτούν άμεση παρέμβαση. </w:t>
      </w:r>
    </w:p>
    <w:p w14:paraId="1727BFB9" w14:textId="77777777"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 xml:space="preserve">Επίσης, προτείνουμε να προβλέπεται  η επανεκτίμηση των αναγκών του παιδιού σε τακτά χρονικά διαστήματα, ώστε  το πρόγραμμα να προσαρμόζεται στην εξέλιξή του. </w:t>
      </w:r>
    </w:p>
    <w:p w14:paraId="6AF2E616" w14:textId="2D6E66DD"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 xml:space="preserve">Στο άρθρο 50, ως προς τις υπηρεσίες πρώιμης παρέμβασης παρατηρούμε ότι παρότι το άρθρο περιγράφει τις υπηρεσίες οι οποίες παρέχονται στα παιδιά και τις οικογένειές τους, ωστόσο, απαιτείται σαφέστερη πρόβλεψη για τη διεπιστημονική λειτουργία των υπηρεσιών, τη συμμετοχή της οικογένειας και τη δυνατότητα παροχής υπηρεσιών στην κοινότητα και στο φυσικό περιβάλλον του παιδιού. Και τούτο, διότι η σύγχρονη προσέγγιση της πρώιμης παρέμβασης έχει ως επίκεντρό της την οικογένεια και στη συνεργασία διαφορετικών επιστημονικών ειδικοτήτων με σκοπό να αποφύγουμε τον </w:t>
      </w:r>
      <w:r w:rsidR="00860B43">
        <w:rPr>
          <w:rStyle w:val="ae"/>
          <w:rFonts w:ascii="Calibri" w:hAnsi="Calibri" w:cs="Calibri"/>
          <w:b w:val="0"/>
          <w:bCs w:val="0"/>
          <w:sz w:val="22"/>
          <w:szCs w:val="22"/>
        </w:rPr>
        <w:t>μιμητισμό</w:t>
      </w:r>
      <w:r w:rsidRPr="008F735D">
        <w:rPr>
          <w:rStyle w:val="ae"/>
          <w:rFonts w:ascii="Calibri" w:hAnsi="Calibri" w:cs="Calibri"/>
          <w:b w:val="0"/>
          <w:bCs w:val="0"/>
          <w:sz w:val="22"/>
          <w:szCs w:val="22"/>
        </w:rPr>
        <w:t xml:space="preserve">. Η υποστήριξη δεν πρέπει να περιορίζεται σε θεραπευτικές συνεδρίες, αλλά να ενισχύει την οικογένεια να αξιοποιεί το φυσικό περιβάλλον του παιδιού και να προετοιμάζει την ομαλή μετάβασή του στις δομές εκπαίδευσης. </w:t>
      </w:r>
    </w:p>
    <w:p w14:paraId="0371B795" w14:textId="52583161"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 xml:space="preserve">Ως εκ τούτου, πρότασή μας είναι οι υπηρεσίες πρώιμης παρέμβασης να παρέχονται από διεπιστημονικές ομάδες στις οποίες συμμετέχουν ανάλογα με τις ανάγκες του παιδιού παιδίατροι </w:t>
      </w:r>
      <w:proofErr w:type="spellStart"/>
      <w:r w:rsidRPr="008F735D">
        <w:rPr>
          <w:rStyle w:val="ae"/>
          <w:rFonts w:ascii="Calibri" w:hAnsi="Calibri" w:cs="Calibri"/>
          <w:b w:val="0"/>
          <w:bCs w:val="0"/>
          <w:sz w:val="22"/>
          <w:szCs w:val="22"/>
        </w:rPr>
        <w:t>ανυπτυξιολόγοι</w:t>
      </w:r>
      <w:proofErr w:type="spellEnd"/>
      <w:r w:rsidRPr="008F735D">
        <w:rPr>
          <w:rStyle w:val="ae"/>
          <w:rFonts w:ascii="Calibri" w:hAnsi="Calibri" w:cs="Calibri"/>
          <w:b w:val="0"/>
          <w:bCs w:val="0"/>
          <w:sz w:val="22"/>
          <w:szCs w:val="22"/>
        </w:rPr>
        <w:t xml:space="preserve">, παιδοψυχίατροι, ψυχολόγοι, κοινωνικοί λειτουργοί, λογοθεραπευτές, </w:t>
      </w:r>
      <w:proofErr w:type="spellStart"/>
      <w:r w:rsidRPr="008F735D">
        <w:rPr>
          <w:rStyle w:val="ae"/>
          <w:rFonts w:ascii="Calibri" w:hAnsi="Calibri" w:cs="Calibri"/>
          <w:b w:val="0"/>
          <w:bCs w:val="0"/>
          <w:sz w:val="22"/>
          <w:szCs w:val="22"/>
        </w:rPr>
        <w:t>εργοθεραπευτές</w:t>
      </w:r>
      <w:proofErr w:type="spellEnd"/>
      <w:r w:rsidRPr="008F735D">
        <w:rPr>
          <w:rStyle w:val="ae"/>
          <w:rFonts w:ascii="Calibri" w:hAnsi="Calibri" w:cs="Calibri"/>
          <w:b w:val="0"/>
          <w:bCs w:val="0"/>
          <w:sz w:val="22"/>
          <w:szCs w:val="22"/>
        </w:rPr>
        <w:t>, φυσικοθεραπευτές, ειδικοί παιδαγωγοί και άλλοι επαγγελματίες υγείας.</w:t>
      </w:r>
    </w:p>
    <w:p w14:paraId="3C9C7DA9" w14:textId="68C21106"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 xml:space="preserve"> Παράλληλα προτείνεται να καταρτίζεται για κάθε παιδί εξατομικευμένο σχέδιο πρώιμης παρέμβασης. Οι γονείς ή οι νόμιμοι κηδεμόνες να συμμετέχουν ενεργά στο σχεδιασμό, την εφαρμογή και την αξιολόγηση του προγράμματος. Να παρέχονται υπηρεσίες κατ</w:t>
      </w:r>
      <w:r w:rsidR="00A4604E">
        <w:rPr>
          <w:rStyle w:val="ae"/>
          <w:rFonts w:ascii="Calibri" w:hAnsi="Calibri" w:cs="Calibri"/>
          <w:b w:val="0"/>
          <w:bCs w:val="0"/>
          <w:sz w:val="22"/>
          <w:szCs w:val="22"/>
        </w:rPr>
        <w:t>’</w:t>
      </w:r>
      <w:r w:rsidRPr="008F735D">
        <w:rPr>
          <w:rStyle w:val="ae"/>
          <w:rFonts w:ascii="Calibri" w:hAnsi="Calibri" w:cs="Calibri"/>
          <w:b w:val="0"/>
          <w:bCs w:val="0"/>
          <w:sz w:val="22"/>
          <w:szCs w:val="22"/>
        </w:rPr>
        <w:t xml:space="preserve"> </w:t>
      </w:r>
      <w:proofErr w:type="spellStart"/>
      <w:r w:rsidRPr="008F735D">
        <w:rPr>
          <w:rStyle w:val="ae"/>
          <w:rFonts w:ascii="Calibri" w:hAnsi="Calibri" w:cs="Calibri"/>
          <w:b w:val="0"/>
          <w:bCs w:val="0"/>
          <w:sz w:val="22"/>
          <w:szCs w:val="22"/>
        </w:rPr>
        <w:t>οίκον</w:t>
      </w:r>
      <w:proofErr w:type="spellEnd"/>
      <w:r w:rsidRPr="008F735D">
        <w:rPr>
          <w:rStyle w:val="ae"/>
          <w:rFonts w:ascii="Calibri" w:hAnsi="Calibri" w:cs="Calibri"/>
          <w:b w:val="0"/>
          <w:bCs w:val="0"/>
          <w:sz w:val="22"/>
          <w:szCs w:val="22"/>
        </w:rPr>
        <w:t xml:space="preserve"> στην κοινότητα ή στους χώρους όπου αναπτύσσεται φυσιολογικά το παιδί όταν αυτό κρίνεται επιστημονικά αναγκαίο και να προβλέπεται οργανωμένη συνεργασία με βρεφονηπιακούς σταθμούς, νηπιαγωγεία και σχολικές μονάδες για τη διασφάλιση της ομαλής μετάβασης του παιδιού στο εκπαιδευτικό σύστημα. </w:t>
      </w:r>
    </w:p>
    <w:p w14:paraId="03A13ACB" w14:textId="1C6B2CA2"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 xml:space="preserve">Το εν λόγω σχέδιο νόμου, ασχολείται με πολύ ευαίσθητα ζητήματα τα οποία σχετίζονται τόσο με την εκπαίδευση των παιδιών </w:t>
      </w:r>
      <w:proofErr w:type="spellStart"/>
      <w:r w:rsidRPr="008F735D">
        <w:rPr>
          <w:rStyle w:val="ae"/>
          <w:rFonts w:ascii="Calibri" w:hAnsi="Calibri" w:cs="Calibri"/>
          <w:b w:val="0"/>
          <w:bCs w:val="0"/>
          <w:sz w:val="22"/>
          <w:szCs w:val="22"/>
        </w:rPr>
        <w:t>ΑμεΑ</w:t>
      </w:r>
      <w:proofErr w:type="spellEnd"/>
      <w:r w:rsidRPr="008F735D">
        <w:rPr>
          <w:rStyle w:val="ae"/>
          <w:rFonts w:ascii="Calibri" w:hAnsi="Calibri" w:cs="Calibri"/>
          <w:b w:val="0"/>
          <w:bCs w:val="0"/>
          <w:sz w:val="22"/>
          <w:szCs w:val="22"/>
        </w:rPr>
        <w:t xml:space="preserve">, αλλά και την ενίσχυση των οικείων τους, οι οποίοι ισοβίως θυσιάζουν τη ζωή τους υπηρετώντας και προσφέροντας σε αυτά χωρίς το οποιοδήποτε διάλειμμα. Ενώ παράλληλα, καλούνται να διαχειριστούν και τις σχέσεις τους με τα μη </w:t>
      </w:r>
      <w:proofErr w:type="spellStart"/>
      <w:r w:rsidRPr="008F735D">
        <w:rPr>
          <w:rStyle w:val="ae"/>
          <w:rFonts w:ascii="Calibri" w:hAnsi="Calibri" w:cs="Calibri"/>
          <w:b w:val="0"/>
          <w:bCs w:val="0"/>
          <w:sz w:val="22"/>
          <w:szCs w:val="22"/>
        </w:rPr>
        <w:t>ΑμεΑ</w:t>
      </w:r>
      <w:proofErr w:type="spellEnd"/>
      <w:r w:rsidRPr="008F735D">
        <w:rPr>
          <w:rStyle w:val="ae"/>
          <w:rFonts w:ascii="Calibri" w:hAnsi="Calibri" w:cs="Calibri"/>
          <w:b w:val="0"/>
          <w:bCs w:val="0"/>
          <w:sz w:val="22"/>
          <w:szCs w:val="22"/>
        </w:rPr>
        <w:t xml:space="preserve"> μέλη των οικογενειών τους καλούμενοι παράλληλα, να κρατήσουν πολύ ιδιαίτερες ισορροπίες και  όποιος έχει ζήσει τέτοιες καταστάσεις αντιλαμβάνεται τι λέω. Ως εκ τούτου, η κυβέρνηση οφείλει να σκύψει, να αφουγκραστεί, να ακούσει, να τολμήσει και να πράξει τα δέοντα. Σας ευχαριστώ . </w:t>
      </w:r>
    </w:p>
    <w:p w14:paraId="5B59333E" w14:textId="21BFD4F8"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sz w:val="22"/>
          <w:szCs w:val="22"/>
        </w:rPr>
        <w:t>ΑΣΗΜΙΝΑ ΣΚΟΝΔΡΑ (Προεδρεύουσα της Επιτροπής):</w:t>
      </w:r>
      <w:r w:rsidRPr="008F735D">
        <w:rPr>
          <w:rStyle w:val="ae"/>
          <w:rFonts w:ascii="Calibri" w:hAnsi="Calibri" w:cs="Calibri"/>
          <w:b w:val="0"/>
          <w:bCs w:val="0"/>
          <w:sz w:val="22"/>
          <w:szCs w:val="22"/>
        </w:rPr>
        <w:t xml:space="preserve"> Σας ευχαριστούμε και εμείς.</w:t>
      </w:r>
    </w:p>
    <w:p w14:paraId="080FC5E4" w14:textId="77777777"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Τον λόγο έχει ο κ. Οικονομόπουλος.</w:t>
      </w:r>
      <w:r w:rsidRPr="008F735D">
        <w:rPr>
          <w:rFonts w:ascii="Calibri" w:hAnsi="Calibri" w:cs="Calibri"/>
          <w:sz w:val="22"/>
          <w:szCs w:val="22"/>
        </w:rPr>
        <w:t xml:space="preserve"> </w:t>
      </w:r>
    </w:p>
    <w:p w14:paraId="602772AD" w14:textId="569C06E3"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sz w:val="22"/>
          <w:szCs w:val="22"/>
        </w:rPr>
        <w:t>ΤΑΣΟΣ ΟΙΚΟΝΟΜΟΠΟΥΛΟΣ (Ειδικός Αγορητής της Κ.Ο. «ΔΗΜΟΚΡΑΤΙΚΟ ΠΑΤΡΙΩΤΙΚΟ ΚΙΝΗΜΑ "ΝΙΚΗ"»):</w:t>
      </w:r>
      <w:r w:rsidRPr="008F735D">
        <w:rPr>
          <w:rStyle w:val="ae"/>
          <w:rFonts w:ascii="Calibri" w:hAnsi="Calibri" w:cs="Calibri"/>
          <w:b w:val="0"/>
          <w:bCs w:val="0"/>
          <w:sz w:val="22"/>
          <w:szCs w:val="22"/>
        </w:rPr>
        <w:t xml:space="preserve"> Ευχαριστώ</w:t>
      </w:r>
      <w:r w:rsidR="00DE00DD">
        <w:rPr>
          <w:rStyle w:val="ae"/>
          <w:rFonts w:ascii="Calibri" w:hAnsi="Calibri" w:cs="Calibri"/>
          <w:b w:val="0"/>
          <w:bCs w:val="0"/>
          <w:sz w:val="22"/>
          <w:szCs w:val="22"/>
        </w:rPr>
        <w:t>,</w:t>
      </w:r>
      <w:r w:rsidRPr="008F735D">
        <w:rPr>
          <w:rStyle w:val="ae"/>
          <w:rFonts w:ascii="Calibri" w:hAnsi="Calibri" w:cs="Calibri"/>
          <w:b w:val="0"/>
          <w:bCs w:val="0"/>
          <w:sz w:val="22"/>
          <w:szCs w:val="22"/>
        </w:rPr>
        <w:t xml:space="preserve"> κυρία Πρόεδρε, κυρία Υπουργέ, κυρίες  και κύριοι </w:t>
      </w:r>
      <w:r w:rsidRPr="008F735D">
        <w:rPr>
          <w:rStyle w:val="ae"/>
          <w:rFonts w:ascii="Calibri" w:hAnsi="Calibri" w:cs="Calibri"/>
          <w:b w:val="0"/>
          <w:bCs w:val="0"/>
          <w:sz w:val="22"/>
          <w:szCs w:val="22"/>
        </w:rPr>
        <w:lastRenderedPageBreak/>
        <w:t xml:space="preserve">συνάδελφοι. Πριν εισέλθουμε στη δεύτερη ανάγνωση του νομοσχεδίου, θα ήθελα να θέσω ένα κρίσιμο ζήτημα που κατά την άποψή μας, δεν μπορεί να παραμένει άλυτο. </w:t>
      </w:r>
    </w:p>
    <w:p w14:paraId="555DF092" w14:textId="77777777" w:rsidR="00DE00D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 xml:space="preserve">Στο άρθρο 11, προβλέπεται η αυτοδίκαιη ένταξη όσων ήδη λαμβάνουν υπηρεσίες προσωπικού βοηθού αλλά δεν διακρίνουμε όμως ρητή μεταβατική πρόβλεψη, για μία σημαντική κατηγορία συμπολιτών μας. Πρόκειται για ανθρώπους που το ίδιο το κράτος αναγνώρισε ότι έχουν ανάγκη προσωπικής βοήθειας, οι οποίοι όμως εξακολουθούν να παραμένουν εκτός προγράμματος. Κρίθηκαν επιλέξιμοι από τα αρμόδια όργανα και  έλαβαν κωδικό </w:t>
      </w:r>
      <w:proofErr w:type="spellStart"/>
      <w:r w:rsidRPr="008F735D">
        <w:rPr>
          <w:rStyle w:val="ae"/>
          <w:rFonts w:ascii="Calibri" w:hAnsi="Calibri" w:cs="Calibri"/>
          <w:b w:val="0"/>
          <w:bCs w:val="0"/>
          <w:sz w:val="22"/>
          <w:szCs w:val="22"/>
        </w:rPr>
        <w:t>επιλεξιμότητας</w:t>
      </w:r>
      <w:proofErr w:type="spellEnd"/>
      <w:r w:rsidRPr="008F735D">
        <w:rPr>
          <w:rStyle w:val="ae"/>
          <w:rFonts w:ascii="Calibri" w:hAnsi="Calibri" w:cs="Calibri"/>
          <w:b w:val="0"/>
          <w:bCs w:val="0"/>
          <w:sz w:val="22"/>
          <w:szCs w:val="22"/>
        </w:rPr>
        <w:t xml:space="preserve"> αλλά αποκλείστηκαν, αποκλειστικά επειδή δεν κληρώθηκαν ή επειδή εξαντλήθηκε ο διαθέσιμος προϋπολογισμός. </w:t>
      </w:r>
    </w:p>
    <w:p w14:paraId="64672F30" w14:textId="0047964E" w:rsidR="00ED4E30" w:rsidRPr="008F735D" w:rsidRDefault="00ED4E30" w:rsidP="007932E1">
      <w:pPr>
        <w:spacing w:line="276" w:lineRule="auto"/>
        <w:ind w:firstLine="709"/>
        <w:contextualSpacing/>
        <w:jc w:val="both"/>
        <w:rPr>
          <w:rStyle w:val="ae"/>
          <w:rFonts w:ascii="Calibri" w:hAnsi="Calibri" w:cs="Calibri"/>
          <w:b w:val="0"/>
          <w:bCs w:val="0"/>
          <w:sz w:val="22"/>
          <w:szCs w:val="22"/>
        </w:rPr>
      </w:pPr>
      <w:r w:rsidRPr="008F735D">
        <w:rPr>
          <w:rStyle w:val="ae"/>
          <w:rFonts w:ascii="Calibri" w:hAnsi="Calibri" w:cs="Calibri"/>
          <w:b w:val="0"/>
          <w:bCs w:val="0"/>
          <w:sz w:val="22"/>
          <w:szCs w:val="22"/>
        </w:rPr>
        <w:t>Χαρακτηριστική είναι η περίπτωση κατοίκου μικρής κοινότητας κάτω των 100 κατοίκων με βαριά και μόνιμη αναπηρία 81% η οποία κρίθηκε επιλέξιμη. Υπήρξε διαθέσιμος πιστοποιημένος προσωπικός βοηθός, στην περιοχή της φυσικά και όμως αποκλείστηκε επειδή δεν κληρώθηκε και φυσικά δεν είναι η μόνη.</w:t>
      </w:r>
      <w:r w:rsidR="00DE00DD">
        <w:rPr>
          <w:rStyle w:val="ae"/>
          <w:rFonts w:ascii="Calibri" w:hAnsi="Calibri" w:cs="Calibri"/>
          <w:b w:val="0"/>
          <w:bCs w:val="0"/>
          <w:sz w:val="22"/>
          <w:szCs w:val="22"/>
        </w:rPr>
        <w:t xml:space="preserve"> </w:t>
      </w:r>
      <w:r w:rsidR="00DE00DD" w:rsidRPr="008F735D">
        <w:rPr>
          <w:rFonts w:ascii="Calibri" w:hAnsi="Calibri" w:cs="Calibri"/>
          <w:sz w:val="22"/>
          <w:szCs w:val="22"/>
        </w:rPr>
        <w:t>Είναι αδιανόητο η κάλυψη βασικών αναγκών αξιοπρεπούς διαβίωσης να εξαρτάται από την τύχη μιας κλήρωσης.</w:t>
      </w:r>
    </w:p>
    <w:p w14:paraId="3295FB44" w14:textId="77777777" w:rsidR="00ED4E30" w:rsidRPr="00C739D5" w:rsidRDefault="00ED4E30" w:rsidP="00C739D5">
      <w:pPr>
        <w:spacing w:line="276" w:lineRule="auto"/>
        <w:contextualSpacing/>
        <w:rPr>
          <w:rFonts w:ascii="Calibri" w:hAnsi="Calibri" w:cs="Calibri"/>
          <w:sz w:val="22"/>
          <w:szCs w:val="22"/>
          <w:lang w:val="en-US"/>
        </w:rPr>
        <w:sectPr w:rsidR="00ED4E30" w:rsidRPr="00C739D5" w:rsidSect="00ED4E30">
          <w:headerReference w:type="default" r:id="rId37"/>
          <w:footerReference w:type="default" r:id="rId38"/>
          <w:pgSz w:w="11906" w:h="16838"/>
          <w:pgMar w:top="1440" w:right="1800" w:bottom="1440" w:left="1800" w:header="708" w:footer="708" w:gutter="0"/>
          <w:cols w:space="708"/>
          <w:docGrid w:linePitch="360"/>
        </w:sectPr>
      </w:pPr>
    </w:p>
    <w:p w14:paraId="67C8FA62" w14:textId="231E21D3"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Η </w:t>
      </w:r>
      <w:r w:rsidR="00A4604E">
        <w:rPr>
          <w:rFonts w:ascii="Calibri" w:hAnsi="Calibri" w:cs="Calibri"/>
          <w:sz w:val="22"/>
          <w:szCs w:val="22"/>
        </w:rPr>
        <w:t>«</w:t>
      </w:r>
      <w:r w:rsidRPr="008F735D">
        <w:rPr>
          <w:rFonts w:ascii="Calibri" w:hAnsi="Calibri" w:cs="Calibri"/>
          <w:sz w:val="22"/>
          <w:szCs w:val="22"/>
        </w:rPr>
        <w:t>ΝΙΚΗ</w:t>
      </w:r>
      <w:r w:rsidR="00A4604E">
        <w:rPr>
          <w:rFonts w:ascii="Calibri" w:hAnsi="Calibri" w:cs="Calibri"/>
          <w:sz w:val="22"/>
          <w:szCs w:val="22"/>
        </w:rPr>
        <w:t>»</w:t>
      </w:r>
      <w:r w:rsidRPr="008F735D">
        <w:rPr>
          <w:rFonts w:ascii="Calibri" w:hAnsi="Calibri" w:cs="Calibri"/>
          <w:sz w:val="22"/>
          <w:szCs w:val="22"/>
        </w:rPr>
        <w:t xml:space="preserve"> δεν ζητά προνομιακή μεταχείριση. Ζητά να μην επαναξιολογούνται άνθρωποι που έχουν ήδη κριθεί επιλέξιμοι από την ίδια την πολιτεία. Για τον λόγο αυτό, προτείνουμε την ακόλουθη νομοτεχνική πρόταση. Προσθήκη παραγράφου 6 στο άρθρο 10 </w:t>
      </w:r>
      <w:r w:rsidR="00E6338B">
        <w:rPr>
          <w:rFonts w:ascii="Calibri" w:hAnsi="Calibri" w:cs="Calibri"/>
          <w:sz w:val="22"/>
          <w:szCs w:val="22"/>
        </w:rPr>
        <w:t xml:space="preserve">με τις </w:t>
      </w:r>
      <w:r w:rsidR="003D03BD">
        <w:rPr>
          <w:rFonts w:ascii="Calibri" w:hAnsi="Calibri" w:cs="Calibri"/>
          <w:sz w:val="22"/>
          <w:szCs w:val="22"/>
        </w:rPr>
        <w:t>μ</w:t>
      </w:r>
      <w:r w:rsidRPr="008F735D">
        <w:rPr>
          <w:rFonts w:ascii="Calibri" w:hAnsi="Calibri" w:cs="Calibri"/>
          <w:sz w:val="22"/>
          <w:szCs w:val="22"/>
        </w:rPr>
        <w:t xml:space="preserve">εταβατικές </w:t>
      </w:r>
      <w:r w:rsidR="003D03BD">
        <w:rPr>
          <w:rFonts w:ascii="Calibri" w:hAnsi="Calibri" w:cs="Calibri"/>
          <w:sz w:val="22"/>
          <w:szCs w:val="22"/>
        </w:rPr>
        <w:t>δ</w:t>
      </w:r>
      <w:r w:rsidRPr="008F735D">
        <w:rPr>
          <w:rFonts w:ascii="Calibri" w:hAnsi="Calibri" w:cs="Calibri"/>
          <w:sz w:val="22"/>
          <w:szCs w:val="22"/>
        </w:rPr>
        <w:t xml:space="preserve">ιατάξεις. </w:t>
      </w:r>
      <w:r w:rsidR="00E6338B">
        <w:rPr>
          <w:rFonts w:ascii="Calibri" w:hAnsi="Calibri" w:cs="Calibri"/>
          <w:sz w:val="22"/>
          <w:szCs w:val="22"/>
        </w:rPr>
        <w:t>«</w:t>
      </w:r>
      <w:r w:rsidRPr="008F735D">
        <w:rPr>
          <w:rFonts w:ascii="Calibri" w:hAnsi="Calibri" w:cs="Calibri"/>
          <w:sz w:val="22"/>
          <w:szCs w:val="22"/>
        </w:rPr>
        <w:t>Όσοι υποψήφιοι ωφελούμενοι κρίθηκαν επιλέξιμοι κατά το πιλοτικό πρόγραμμα, αλλά δεν κληρώθηκαν λόγω εξάντλησης του Προϋπολογισμού δεν υποβάλλονται σε νέα αξιολόγηση και διατηρούν την ιδιότητα του επιλέξιμου και για το νέο πρόγραμμα. Εντάσσονται αυτοδικαίως και κατά προτεραιότητα ως δικαιούχοι χωρίς νέα αίτηση</w:t>
      </w:r>
      <w:r w:rsidR="00E6338B">
        <w:rPr>
          <w:rFonts w:ascii="Calibri" w:hAnsi="Calibri" w:cs="Calibri"/>
          <w:sz w:val="22"/>
          <w:szCs w:val="22"/>
        </w:rPr>
        <w:t>»</w:t>
      </w:r>
      <w:r w:rsidRPr="008F735D">
        <w:rPr>
          <w:rFonts w:ascii="Calibri" w:hAnsi="Calibri" w:cs="Calibri"/>
          <w:sz w:val="22"/>
          <w:szCs w:val="22"/>
        </w:rPr>
        <w:t>. Πρόκειται για ζήτημα δικαιολογημένης εμπιστοσύνης του πολίτη προς την πολιτεία</w:t>
      </w:r>
      <w:r w:rsidR="00E6338B">
        <w:rPr>
          <w:rFonts w:ascii="Calibri" w:hAnsi="Calibri" w:cs="Calibri"/>
          <w:sz w:val="22"/>
          <w:szCs w:val="22"/>
        </w:rPr>
        <w:t>,</w:t>
      </w:r>
      <w:r w:rsidRPr="008F735D">
        <w:rPr>
          <w:rFonts w:ascii="Calibri" w:hAnsi="Calibri" w:cs="Calibri"/>
          <w:sz w:val="22"/>
          <w:szCs w:val="22"/>
        </w:rPr>
        <w:t xml:space="preserve"> αλλά και στοιχειώδους διοικητικής συνέπειας. Θα ήθελα κυρία Υπουργέ, να μας διευκρινίσετε </w:t>
      </w:r>
      <w:r w:rsidR="00FF2FC8">
        <w:rPr>
          <w:rFonts w:ascii="Calibri" w:hAnsi="Calibri" w:cs="Calibri"/>
          <w:sz w:val="22"/>
          <w:szCs w:val="22"/>
        </w:rPr>
        <w:t xml:space="preserve">λέγοντας μας </w:t>
      </w:r>
      <w:r w:rsidRPr="008F735D">
        <w:rPr>
          <w:rFonts w:ascii="Calibri" w:hAnsi="Calibri" w:cs="Calibri"/>
          <w:sz w:val="22"/>
          <w:szCs w:val="22"/>
        </w:rPr>
        <w:t>ποια ακριβώς πρόβλεψη υπάρχει γι</w:t>
      </w:r>
      <w:r w:rsidR="00F87B91">
        <w:rPr>
          <w:rFonts w:ascii="Calibri" w:hAnsi="Calibri" w:cs="Calibri"/>
          <w:sz w:val="22"/>
          <w:szCs w:val="22"/>
        </w:rPr>
        <w:t>α</w:t>
      </w:r>
      <w:r w:rsidRPr="008F735D">
        <w:rPr>
          <w:rFonts w:ascii="Calibri" w:hAnsi="Calibri" w:cs="Calibri"/>
          <w:sz w:val="22"/>
          <w:szCs w:val="22"/>
        </w:rPr>
        <w:t xml:space="preserve"> αυτούς τους συμπολίτες μας; </w:t>
      </w:r>
    </w:p>
    <w:p w14:paraId="7325526B" w14:textId="3A85C50C"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Με βάση όσα ακούσαμε από τους φορείς αλλά και στην 3η συνεδρίαση, η </w:t>
      </w:r>
      <w:r w:rsidR="00695267">
        <w:rPr>
          <w:rFonts w:ascii="Calibri" w:hAnsi="Calibri" w:cs="Calibri"/>
          <w:sz w:val="22"/>
          <w:szCs w:val="22"/>
        </w:rPr>
        <w:t>«</w:t>
      </w:r>
      <w:r w:rsidRPr="008F735D">
        <w:rPr>
          <w:rFonts w:ascii="Calibri" w:hAnsi="Calibri" w:cs="Calibri"/>
          <w:sz w:val="22"/>
          <w:szCs w:val="22"/>
        </w:rPr>
        <w:t>ΝΙΚΗ</w:t>
      </w:r>
      <w:r w:rsidR="00695267">
        <w:rPr>
          <w:rFonts w:ascii="Calibri" w:hAnsi="Calibri" w:cs="Calibri"/>
          <w:sz w:val="22"/>
          <w:szCs w:val="22"/>
        </w:rPr>
        <w:t>»</w:t>
      </w:r>
      <w:r w:rsidRPr="008F735D">
        <w:rPr>
          <w:rFonts w:ascii="Calibri" w:hAnsi="Calibri" w:cs="Calibri"/>
          <w:sz w:val="22"/>
          <w:szCs w:val="22"/>
        </w:rPr>
        <w:t xml:space="preserve"> επιμένει στις ακόλουθες βασικές βελτιώσεις. Πρώτον</w:t>
      </w:r>
      <w:r w:rsidR="00D87499">
        <w:rPr>
          <w:rFonts w:ascii="Calibri" w:hAnsi="Calibri" w:cs="Calibri"/>
          <w:sz w:val="22"/>
          <w:szCs w:val="22"/>
        </w:rPr>
        <w:t>,</w:t>
      </w:r>
      <w:r w:rsidRPr="008F735D">
        <w:rPr>
          <w:rFonts w:ascii="Calibri" w:hAnsi="Calibri" w:cs="Calibri"/>
          <w:sz w:val="22"/>
          <w:szCs w:val="22"/>
        </w:rPr>
        <w:t xml:space="preserve"> απαιτείται σαφής δέσμευση για τη χρηματοδότηση του θεσμού μετά την ολοκλήρωση του Ταμείου Ανάκαμψης, ώστε να μη δημιουργηθεί αβεβαιότητα για τους δικαιούχους. </w:t>
      </w:r>
    </w:p>
    <w:p w14:paraId="79D7D5C5" w14:textId="15755D36"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Δεύτερον</w:t>
      </w:r>
      <w:r w:rsidR="00F87B91">
        <w:rPr>
          <w:rFonts w:ascii="Calibri" w:hAnsi="Calibri" w:cs="Calibri"/>
          <w:sz w:val="22"/>
          <w:szCs w:val="22"/>
        </w:rPr>
        <w:t>,</w:t>
      </w:r>
      <w:r w:rsidRPr="008F735D">
        <w:rPr>
          <w:rFonts w:ascii="Calibri" w:hAnsi="Calibri" w:cs="Calibri"/>
          <w:sz w:val="22"/>
          <w:szCs w:val="22"/>
        </w:rPr>
        <w:t xml:space="preserve"> ένα ακόμη κρίσιμο ζήτημα που ανέδειξαν τόσο η πιλοτική εφαρμογή όσο και οι παρατηρήσεις των φορέων, αφορά στη δυνατότητα </w:t>
      </w:r>
      <w:r w:rsidR="00AD1813">
        <w:rPr>
          <w:rFonts w:ascii="Calibri" w:hAnsi="Calibri" w:cs="Calibri"/>
          <w:sz w:val="22"/>
          <w:szCs w:val="22"/>
        </w:rPr>
        <w:t>π</w:t>
      </w:r>
      <w:r w:rsidRPr="008F735D">
        <w:rPr>
          <w:rFonts w:ascii="Calibri" w:hAnsi="Calibri" w:cs="Calibri"/>
          <w:sz w:val="22"/>
          <w:szCs w:val="22"/>
        </w:rPr>
        <w:t xml:space="preserve">αροχής </w:t>
      </w:r>
      <w:r w:rsidR="00AD1813">
        <w:rPr>
          <w:rFonts w:ascii="Calibri" w:hAnsi="Calibri" w:cs="Calibri"/>
          <w:sz w:val="22"/>
          <w:szCs w:val="22"/>
        </w:rPr>
        <w:t>π</w:t>
      </w:r>
      <w:r w:rsidRPr="008F735D">
        <w:rPr>
          <w:rFonts w:ascii="Calibri" w:hAnsi="Calibri" w:cs="Calibri"/>
          <w:sz w:val="22"/>
          <w:szCs w:val="22"/>
        </w:rPr>
        <w:t xml:space="preserve">ροσωπικής </w:t>
      </w:r>
      <w:r w:rsidR="00AD1813">
        <w:rPr>
          <w:rFonts w:ascii="Calibri" w:hAnsi="Calibri" w:cs="Calibri"/>
          <w:sz w:val="22"/>
          <w:szCs w:val="22"/>
        </w:rPr>
        <w:t>β</w:t>
      </w:r>
      <w:r w:rsidRPr="008F735D">
        <w:rPr>
          <w:rFonts w:ascii="Calibri" w:hAnsi="Calibri" w:cs="Calibri"/>
          <w:sz w:val="22"/>
          <w:szCs w:val="22"/>
        </w:rPr>
        <w:t>οήθειας από συγγενικά πρόσωπα. Αντιλαμβανόμαστε πλήρως ότι ο θεσμός του Προσωπικού Βοηθού δεν πρέπει να ταυτιστεί με την άτυπη οικογενειακή φροντίδα ούτε να αλλοιωθεί η φιλοσοφία της ανεξάρτητης διαβίωσης. Ωστόσο</w:t>
      </w:r>
      <w:r w:rsidR="005B56FE">
        <w:rPr>
          <w:rFonts w:ascii="Calibri" w:hAnsi="Calibri" w:cs="Calibri"/>
          <w:sz w:val="22"/>
          <w:szCs w:val="22"/>
        </w:rPr>
        <w:t>,</w:t>
      </w:r>
      <w:r w:rsidRPr="008F735D">
        <w:rPr>
          <w:rFonts w:ascii="Calibri" w:hAnsi="Calibri" w:cs="Calibri"/>
          <w:sz w:val="22"/>
          <w:szCs w:val="22"/>
        </w:rPr>
        <w:t xml:space="preserve"> η πραγματικότητα ιδιαίτερα στις νησιωτικές, ορεινές και απομακρυσμένες περιοχές, είναι πολλές φορές διαφορετική. </w:t>
      </w:r>
      <w:r w:rsidR="009F7207" w:rsidRPr="008F735D">
        <w:rPr>
          <w:rFonts w:ascii="Calibri" w:hAnsi="Calibri" w:cs="Calibri"/>
          <w:sz w:val="22"/>
          <w:szCs w:val="22"/>
        </w:rPr>
        <w:t>Όταν</w:t>
      </w:r>
      <w:r w:rsidRPr="008F735D">
        <w:rPr>
          <w:rFonts w:ascii="Calibri" w:hAnsi="Calibri" w:cs="Calibri"/>
          <w:sz w:val="22"/>
          <w:szCs w:val="22"/>
        </w:rPr>
        <w:t xml:space="preserve"> αποδεδειγμένα δεν υπάρχει διαθέσιμος πιστοποιημένος προσωπικός βοηθός. Η πολιτεία δεν μπορεί να αφήνει έναν άνθρωπο με αναπηρία χωρίς υποστήριξη. </w:t>
      </w:r>
    </w:p>
    <w:p w14:paraId="6830CCFE" w14:textId="5285B07D"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Για το</w:t>
      </w:r>
      <w:r w:rsidR="00D87499">
        <w:rPr>
          <w:rFonts w:ascii="Calibri" w:hAnsi="Calibri" w:cs="Calibri"/>
          <w:sz w:val="22"/>
          <w:szCs w:val="22"/>
        </w:rPr>
        <w:t>ν</w:t>
      </w:r>
      <w:r w:rsidRPr="008F735D">
        <w:rPr>
          <w:rFonts w:ascii="Calibri" w:hAnsi="Calibri" w:cs="Calibri"/>
          <w:sz w:val="22"/>
          <w:szCs w:val="22"/>
        </w:rPr>
        <w:t xml:space="preserve"> λόγο αυτό θεωρούμε ότι πρέπει να προβλεφθεί κατ’ εξαίρεση και υπό αυστηρές προϋποθέσεις η δυνατότητα να παρέχει την υπηρεσία συγγενικό πρόσωπο, εφόσον διαθέτει την ίδια εκπαίδευση την ίδια πιστοποίηση υπόκειται στην ίδια αξιολόγηση και στους ίδιους τακτικούς ελέγχους με κάθε άλλο προσωπικό βοηθό. Η εξαίρεση αυτή δεν πρέπει να υποκαθιστά το</w:t>
      </w:r>
      <w:r w:rsidR="005B56FE">
        <w:rPr>
          <w:rFonts w:ascii="Calibri" w:hAnsi="Calibri" w:cs="Calibri"/>
          <w:sz w:val="22"/>
          <w:szCs w:val="22"/>
        </w:rPr>
        <w:t>ν</w:t>
      </w:r>
      <w:r w:rsidRPr="008F735D">
        <w:rPr>
          <w:rFonts w:ascii="Calibri" w:hAnsi="Calibri" w:cs="Calibri"/>
          <w:sz w:val="22"/>
          <w:szCs w:val="22"/>
        </w:rPr>
        <w:t xml:space="preserve"> Θεσμό. Πρέπει όμως να διασφαλίζει ότι κανένας συμπολίτης μας δεν θα στερείται προσωπικής βοήθειας επειδή η πολιτεία αδυνατεί να εξασφαλίσει διαθέσιμο προσωπικό. </w:t>
      </w:r>
    </w:p>
    <w:p w14:paraId="15F8C409" w14:textId="5778A73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Τρίτον</w:t>
      </w:r>
      <w:r w:rsidR="000163C0">
        <w:rPr>
          <w:rFonts w:ascii="Calibri" w:hAnsi="Calibri" w:cs="Calibri"/>
          <w:sz w:val="22"/>
          <w:szCs w:val="22"/>
        </w:rPr>
        <w:t>,</w:t>
      </w:r>
      <w:r w:rsidRPr="008F735D">
        <w:rPr>
          <w:rFonts w:ascii="Calibri" w:hAnsi="Calibri" w:cs="Calibri"/>
          <w:sz w:val="22"/>
          <w:szCs w:val="22"/>
        </w:rPr>
        <w:t xml:space="preserve"> θεωρούμε αναγκαίο να διασφαλιστεί η συνέχεια της παροχής όταν εκκρεμεί η ανανέωση της πιστοποίησης από τα ΚΕΠΑ ώστε να μην τιμωρούνται οι πολίτες εξαιτίας διοικητικών καθυστερήσεων. Τέταρτον</w:t>
      </w:r>
      <w:r w:rsidR="009F7207">
        <w:rPr>
          <w:rFonts w:ascii="Calibri" w:hAnsi="Calibri" w:cs="Calibri"/>
          <w:sz w:val="22"/>
          <w:szCs w:val="22"/>
        </w:rPr>
        <w:t>,</w:t>
      </w:r>
      <w:r w:rsidRPr="008F735D">
        <w:rPr>
          <w:rFonts w:ascii="Calibri" w:hAnsi="Calibri" w:cs="Calibri"/>
          <w:sz w:val="22"/>
          <w:szCs w:val="22"/>
        </w:rPr>
        <w:t xml:space="preserve"> η προσωρινή νοσηλεία δεν θα πρέπει να συνεπάγεται αυτομάτως διακοπή της υποστήριξης όταν η παρουσία του προσωπικού βοηθού εξακολουθεί να είναι αναγκαία. Η υποστήριξη πρέπει να ακολουθεί τον άνθρωπο, δεν πρέπει να δημιουργούνται κενά όταν ο ωφελούμενος νοσηλεύεται ή φιλοξενείτ</w:t>
      </w:r>
      <w:r w:rsidR="009F7207">
        <w:rPr>
          <w:rFonts w:ascii="Calibri" w:hAnsi="Calibri" w:cs="Calibri"/>
          <w:sz w:val="22"/>
          <w:szCs w:val="22"/>
        </w:rPr>
        <w:t>αι</w:t>
      </w:r>
      <w:r w:rsidRPr="008F735D">
        <w:rPr>
          <w:rFonts w:ascii="Calibri" w:hAnsi="Calibri" w:cs="Calibri"/>
          <w:sz w:val="22"/>
          <w:szCs w:val="22"/>
        </w:rPr>
        <w:t xml:space="preserve"> προσωρινά σε άλλη δομή. </w:t>
      </w:r>
    </w:p>
    <w:p w14:paraId="78C1819A" w14:textId="4AB2F6A4" w:rsidR="00ED4E30" w:rsidRPr="008F735D" w:rsidRDefault="00ED4E30" w:rsidP="009F7207">
      <w:pPr>
        <w:spacing w:line="276" w:lineRule="auto"/>
        <w:ind w:firstLine="709"/>
        <w:contextualSpacing/>
        <w:jc w:val="both"/>
        <w:rPr>
          <w:rFonts w:ascii="Calibri" w:hAnsi="Calibri" w:cs="Calibri"/>
          <w:sz w:val="22"/>
          <w:szCs w:val="22"/>
        </w:rPr>
      </w:pPr>
      <w:proofErr w:type="spellStart"/>
      <w:r w:rsidRPr="008F735D">
        <w:rPr>
          <w:rFonts w:ascii="Calibri" w:hAnsi="Calibri" w:cs="Calibri"/>
          <w:sz w:val="22"/>
          <w:szCs w:val="22"/>
        </w:rPr>
        <w:t>Πέμπτον</w:t>
      </w:r>
      <w:proofErr w:type="spellEnd"/>
      <w:r w:rsidR="009F7207">
        <w:rPr>
          <w:rFonts w:ascii="Calibri" w:hAnsi="Calibri" w:cs="Calibri"/>
          <w:sz w:val="22"/>
          <w:szCs w:val="22"/>
        </w:rPr>
        <w:t>,</w:t>
      </w:r>
      <w:r w:rsidRPr="008F735D">
        <w:rPr>
          <w:rFonts w:ascii="Calibri" w:hAnsi="Calibri" w:cs="Calibri"/>
          <w:sz w:val="22"/>
          <w:szCs w:val="22"/>
        </w:rPr>
        <w:t xml:space="preserve"> να καταργηθούν τα ηλικιακά όρια και να διευρυνθούν τα όρια ποσοστού αναπηρίας έως το 50% ώστε να λαμβάνεται πρωτίστως υπόψη η πραγματική λειτουργική κατάσταση του ανθρώπου και όχι μόνο τυπικά κριτήρια. Θα ήθελα επίσης να σταθώ σε ορισμένες ακόμα  παρεμβάσεις που θεωρούμε ιδιαίτερα σημαντικές. Υιοθετούμε την εύλογη πρόταση του συλλόγου «Άλμα Ζωής»  ώστε οι γυναίκες που έχουν υποστεί ολική μαστεκτομή να μην υποβάλλονται σε επαναλαμβανόμενες και περιττές φυσικές εξετάσεις για τη διαπίστωση μιας μη αναστρέψιμης κατάστασης. </w:t>
      </w:r>
    </w:p>
    <w:p w14:paraId="2FA81028" w14:textId="77777777" w:rsidR="00ED4E30" w:rsidRPr="00C739D5" w:rsidRDefault="00ED4E30" w:rsidP="00C739D5">
      <w:pPr>
        <w:spacing w:line="276" w:lineRule="auto"/>
        <w:contextualSpacing/>
        <w:rPr>
          <w:rFonts w:ascii="Calibri" w:hAnsi="Calibri" w:cs="Calibri"/>
          <w:sz w:val="22"/>
          <w:szCs w:val="22"/>
          <w:lang w:val="en-US"/>
        </w:rPr>
        <w:sectPr w:rsidR="00ED4E30" w:rsidRPr="00C739D5" w:rsidSect="00ED4E30">
          <w:headerReference w:type="default" r:id="rId39"/>
          <w:footerReference w:type="default" r:id="rId40"/>
          <w:pgSz w:w="11906" w:h="16838"/>
          <w:pgMar w:top="1440" w:right="1800" w:bottom="1440" w:left="1800" w:header="708" w:footer="708" w:gutter="0"/>
          <w:cols w:space="708"/>
          <w:docGrid w:linePitch="360"/>
        </w:sectPr>
      </w:pPr>
    </w:p>
    <w:p w14:paraId="6AB235A8" w14:textId="030B464C"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Η </w:t>
      </w:r>
      <w:r w:rsidR="007B6753">
        <w:rPr>
          <w:rFonts w:ascii="Calibri" w:hAnsi="Calibri" w:cs="Calibri"/>
          <w:sz w:val="22"/>
          <w:szCs w:val="22"/>
        </w:rPr>
        <w:t>Π</w:t>
      </w:r>
      <w:r w:rsidRPr="008F735D">
        <w:rPr>
          <w:rFonts w:ascii="Calibri" w:hAnsi="Calibri" w:cs="Calibri"/>
          <w:sz w:val="22"/>
          <w:szCs w:val="22"/>
        </w:rPr>
        <w:t xml:space="preserve">ολιτεία οφείλει να προστατεύει όχι μόνο τα δικαιώματα αλλά και την αξιοπρέπεια των πολιτών. Θεωρούμε αναγκαία την ουσιαστική ενίσχυση του ΟΠΕΚΑ με προσωπικό, ώστε να μπορεί να ανταποκριθεί στις αυξημένες αρμοδιότητες. Ο ίδιος ο </w:t>
      </w:r>
      <w:r w:rsidR="00C03250">
        <w:rPr>
          <w:rFonts w:ascii="Calibri" w:hAnsi="Calibri" w:cs="Calibri"/>
          <w:sz w:val="22"/>
          <w:szCs w:val="22"/>
        </w:rPr>
        <w:t>δ</w:t>
      </w:r>
      <w:r w:rsidRPr="008F735D">
        <w:rPr>
          <w:rFonts w:ascii="Calibri" w:hAnsi="Calibri" w:cs="Calibri"/>
          <w:sz w:val="22"/>
          <w:szCs w:val="22"/>
        </w:rPr>
        <w:t xml:space="preserve">ιοικητής του Οργανισμού αναγνώρισε τη διαχρονική υποστελέχωση των υπηρεσιών. Η ανάθεση νέων αρμοδιοτήτων πρέπει να συνοδεύεται από το αναγκαίο προσωπικό, διαφορετικά κινδυνεύει να επιβαρυνθεί ακόμα περισσότερο η εξυπηρέτηση των πολιτών. </w:t>
      </w:r>
    </w:p>
    <w:p w14:paraId="51C157D4"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Υπάρχει ανάγκη για επαρκή στελέχωση του Κέντρου Εκπαίδευσης και Αποκατάστασης Τυφλών. Η ίδια η διοίκηση του ΚΕΑΤ ανέδειξε την έλλειψη εκπαιδευτών κινητικότητας και προσανατολισμού. Απαιτούνται περισσότερα κίνητρα, καλύτερη δημοσιοποίηση των προγραμμάτων και διεύρυνση των δυνατοτήτων εκπαίδευσης νέων επαγγελματιών. </w:t>
      </w:r>
    </w:p>
    <w:p w14:paraId="01534C24"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Είναι αναγκαία η αποτελεσματική λειτουργία της Εθνικής Πύλης Αναπηρίας. Η </w:t>
      </w:r>
      <w:proofErr w:type="spellStart"/>
      <w:r w:rsidRPr="008F735D">
        <w:rPr>
          <w:rFonts w:ascii="Calibri" w:hAnsi="Calibri" w:cs="Calibri"/>
          <w:sz w:val="22"/>
          <w:szCs w:val="22"/>
        </w:rPr>
        <w:t>ψηφιοποίηση</w:t>
      </w:r>
      <w:proofErr w:type="spellEnd"/>
      <w:r w:rsidRPr="008F735D">
        <w:rPr>
          <w:rFonts w:ascii="Calibri" w:hAnsi="Calibri" w:cs="Calibri"/>
          <w:sz w:val="22"/>
          <w:szCs w:val="22"/>
        </w:rPr>
        <w:t xml:space="preserve"> πρέπει να διευκολύνει και όχι να δυσκολεύει τον πολίτη. Η Κάρτα Αναπηρίας πρέπει να αποτελεί εργαλείο διευκόλυνσης και όχι το μοναδικό μέσο απόδειξης της αναπηρίας όταν υπάρχουν ήδη δυνατότητες </w:t>
      </w:r>
      <w:proofErr w:type="spellStart"/>
      <w:r w:rsidRPr="008F735D">
        <w:rPr>
          <w:rFonts w:ascii="Calibri" w:hAnsi="Calibri" w:cs="Calibri"/>
          <w:sz w:val="22"/>
          <w:szCs w:val="22"/>
        </w:rPr>
        <w:t>διαλειτουργικότητας</w:t>
      </w:r>
      <w:proofErr w:type="spellEnd"/>
      <w:r w:rsidRPr="008F735D">
        <w:rPr>
          <w:rFonts w:ascii="Calibri" w:hAnsi="Calibri" w:cs="Calibri"/>
          <w:sz w:val="22"/>
          <w:szCs w:val="22"/>
        </w:rPr>
        <w:t xml:space="preserve"> των πληροφοριακών συστημάτων του δημοσίου ώστε να </w:t>
      </w:r>
      <w:proofErr w:type="spellStart"/>
      <w:r w:rsidRPr="008F735D">
        <w:rPr>
          <w:rFonts w:ascii="Calibri" w:hAnsi="Calibri" w:cs="Calibri"/>
          <w:sz w:val="22"/>
          <w:szCs w:val="22"/>
        </w:rPr>
        <w:t>ταυτοποιείται</w:t>
      </w:r>
      <w:proofErr w:type="spellEnd"/>
      <w:r w:rsidRPr="008F735D">
        <w:rPr>
          <w:rFonts w:ascii="Calibri" w:hAnsi="Calibri" w:cs="Calibri"/>
          <w:sz w:val="22"/>
          <w:szCs w:val="22"/>
        </w:rPr>
        <w:t xml:space="preserve"> ο ενδιαφερόμενος και μόνο με τον ΑΜΚΑ ή άλλο στοιχείο. </w:t>
      </w:r>
    </w:p>
    <w:p w14:paraId="739CB8AC"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Πρέπει να διασφαλιστεί ότι οι υπηρεσίες της Πρώιμης Παρέμβασης θα φτάσουν πραγματικά και στις νησιωτικές ορεινές και απομακρυσμένες περιοχές της χώρας. Ζητούμε μεγαλύτερη μέριμνα για τις νησιωτικές και δυσπρόσιτες περιοχές με κινητές μονάδες και επαρκή στελέχωση ώστε να μην υπάρχουν παιδιά δύο ταχυτήτων ανάλογα με τον τόπο κατοικίας τους. </w:t>
      </w:r>
    </w:p>
    <w:p w14:paraId="5E659625"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Εξακολουθούμε να θεωρούμε ότι υπερβολικά πολλά ουσιώδη ζητήματα παραπέμπονται σε μελλοντικές υπουργικές αποφάσεις. Δεν είναι ορθό τα ουσιώδη στοιχεία της εκπαίδευσης, της επανεκπαίδευσης, των διαδικασιών αξιολόγησης και άλλων κρίσιμων θεμάτων να μεταφέρονται σχεδόν εξ ολοκλήρου σε μελλοντικές Κοινές Υπουργικές Αποφάσεις. Όσο περισσότερα κρίσιμα θέματα ρυθμίζονται απευθείας στον νομό τόσο μεγαλύτερη είναι η ασφάλεια δικαίου για τους πολίτες. </w:t>
      </w:r>
    </w:p>
    <w:p w14:paraId="7A3DF1F7"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Τέλος, δεν μπορούμε να παραβλέψουμε το άρθρο 67, η δυνατότητα διορισμού προσωρινής διοίκησης στον Πανελλήνιο Ιατρικό Σύλλογο εγείρει σοβαρά θεσμικά και συνταγματικά ζητήματα ως προς την αυτοδιοίκηση των Νομικών Προσώπων Δημοσίου Δικαίου. Σας καλούμε να επανεξετάσει τη συγκεκριμένη διάταξη. </w:t>
      </w:r>
    </w:p>
    <w:p w14:paraId="13958917" w14:textId="77777777" w:rsidR="0085455E"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Η «ΝΙΚΗ» θα συνεχίσει να στηρίζει κάθε ουσιαστική μεταρρύθμιση που ενισχύει την ανεξάρτητη διαβίωση και την κοινωνική ένταξη αλλά ταυτόχρονα θα επιμένει στις αναγκαίες βελτιώσεις όπου αυτές απαιτούνται. Η επιτυχία ενός νόμου δεν κρίνεται από τις προθέσεις του ούτε από τον αριθμό των άρθρων του. Κρίνεται από το αν βελτιώνει πραγματικά τη ζωή των ανθρώπων που έχει ως αποστολή να υπηρετεί. </w:t>
      </w:r>
    </w:p>
    <w:p w14:paraId="69D93B1F" w14:textId="5867723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Σας ευχαριστώ πολύ.</w:t>
      </w:r>
    </w:p>
    <w:p w14:paraId="0FFE8C96" w14:textId="05823445"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(Προεδρεύουσα της Επιτροπής):</w:t>
      </w:r>
      <w:r w:rsidRPr="008F735D">
        <w:rPr>
          <w:rFonts w:ascii="Calibri" w:hAnsi="Calibri" w:cs="Calibri"/>
          <w:sz w:val="22"/>
          <w:szCs w:val="22"/>
        </w:rPr>
        <w:t xml:space="preserve"> Κ</w:t>
      </w:r>
      <w:r w:rsidR="00F269A0">
        <w:rPr>
          <w:rFonts w:ascii="Calibri" w:hAnsi="Calibri" w:cs="Calibri"/>
          <w:sz w:val="22"/>
          <w:szCs w:val="22"/>
        </w:rPr>
        <w:t>α</w:t>
      </w:r>
      <w:r w:rsidRPr="008F735D">
        <w:rPr>
          <w:rFonts w:ascii="Calibri" w:hAnsi="Calibri" w:cs="Calibri"/>
          <w:sz w:val="22"/>
          <w:szCs w:val="22"/>
        </w:rPr>
        <w:t>ι εμείς ευχαριστούμε, κ. Οικονομόπουλε.</w:t>
      </w:r>
      <w:r w:rsidR="00F269A0">
        <w:rPr>
          <w:rFonts w:ascii="Calibri" w:hAnsi="Calibri" w:cs="Calibri"/>
          <w:sz w:val="22"/>
          <w:szCs w:val="22"/>
        </w:rPr>
        <w:t xml:space="preserve"> </w:t>
      </w:r>
      <w:r w:rsidRPr="008F735D">
        <w:rPr>
          <w:rFonts w:ascii="Calibri" w:hAnsi="Calibri" w:cs="Calibri"/>
          <w:sz w:val="22"/>
          <w:szCs w:val="22"/>
        </w:rPr>
        <w:t>Τελειώσαμε με τους Εισηγητές και τους Ειδικούς Αγορητές και έχουν ζητήσει το</w:t>
      </w:r>
      <w:r w:rsidR="0085455E">
        <w:rPr>
          <w:rFonts w:ascii="Calibri" w:hAnsi="Calibri" w:cs="Calibri"/>
          <w:sz w:val="22"/>
          <w:szCs w:val="22"/>
        </w:rPr>
        <w:t>ν</w:t>
      </w:r>
      <w:r w:rsidRPr="008F735D">
        <w:rPr>
          <w:rFonts w:ascii="Calibri" w:hAnsi="Calibri" w:cs="Calibri"/>
          <w:sz w:val="22"/>
          <w:szCs w:val="22"/>
        </w:rPr>
        <w:t xml:space="preserve"> λόγο συνάδελφοι Βουλευτές. </w:t>
      </w:r>
    </w:p>
    <w:p w14:paraId="336418BB" w14:textId="1434272D"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Το</w:t>
      </w:r>
      <w:r w:rsidR="00967BDD">
        <w:rPr>
          <w:rFonts w:ascii="Calibri" w:hAnsi="Calibri" w:cs="Calibri"/>
          <w:sz w:val="22"/>
          <w:szCs w:val="22"/>
        </w:rPr>
        <w:t>ν</w:t>
      </w:r>
      <w:r w:rsidRPr="008F735D">
        <w:rPr>
          <w:rFonts w:ascii="Calibri" w:hAnsi="Calibri" w:cs="Calibri"/>
          <w:sz w:val="22"/>
          <w:szCs w:val="22"/>
        </w:rPr>
        <w:t xml:space="preserve"> λόγο έχει ο κ. Παπαδόπουλος.</w:t>
      </w:r>
    </w:p>
    <w:p w14:paraId="3B7A1863" w14:textId="5889E5C6" w:rsidR="00ED4E30" w:rsidRPr="0013309B" w:rsidRDefault="00ED4E30" w:rsidP="0013309B">
      <w:pPr>
        <w:spacing w:line="276" w:lineRule="auto"/>
        <w:ind w:firstLine="709"/>
        <w:contextualSpacing/>
        <w:jc w:val="both"/>
        <w:rPr>
          <w:rFonts w:ascii="Calibri" w:hAnsi="Calibri" w:cs="Calibri"/>
          <w:sz w:val="22"/>
          <w:szCs w:val="22"/>
          <w:lang w:val="en-US"/>
        </w:rPr>
        <w:sectPr w:rsidR="00ED4E30" w:rsidRPr="0013309B" w:rsidSect="00ED4E30">
          <w:headerReference w:type="default" r:id="rId41"/>
          <w:pgSz w:w="11906" w:h="16838"/>
          <w:pgMar w:top="1440" w:right="1800" w:bottom="1440" w:left="1800" w:header="708" w:footer="708" w:gutter="0"/>
          <w:cols w:space="708"/>
          <w:docGrid w:linePitch="360"/>
        </w:sectPr>
      </w:pPr>
      <w:r w:rsidRPr="008F735D">
        <w:rPr>
          <w:rFonts w:ascii="Calibri" w:hAnsi="Calibri" w:cs="Calibri"/>
          <w:b/>
          <w:bCs/>
          <w:sz w:val="22"/>
          <w:szCs w:val="22"/>
        </w:rPr>
        <w:t>ΝΙΚΟΛΑΟΣ ΠΑΠΑΔΟΠΟΥΛΟΣ</w:t>
      </w:r>
      <w:r w:rsidRPr="008F735D">
        <w:rPr>
          <w:rFonts w:ascii="Calibri" w:hAnsi="Calibri" w:cs="Calibri"/>
          <w:sz w:val="22"/>
          <w:szCs w:val="22"/>
        </w:rPr>
        <w:t>: Ευχαριστώ πολύ</w:t>
      </w:r>
      <w:r w:rsidR="004A5743">
        <w:rPr>
          <w:rFonts w:ascii="Calibri" w:hAnsi="Calibri" w:cs="Calibri"/>
          <w:sz w:val="22"/>
          <w:szCs w:val="22"/>
        </w:rPr>
        <w:t>,</w:t>
      </w:r>
      <w:r w:rsidRPr="008F735D">
        <w:rPr>
          <w:rFonts w:ascii="Calibri" w:hAnsi="Calibri" w:cs="Calibri"/>
          <w:sz w:val="22"/>
          <w:szCs w:val="22"/>
        </w:rPr>
        <w:t xml:space="preserve"> κυρία Πρόεδρε. Άκουσα τους συναδέλφους και θέλω να σταθώ πολύ στο άρθρο 67, σαν γιατρός καρδιοχειρουργός που είμαι και εγώ. Θεωρώ, κυρία Πρόεδρε, ότι αυτό πρέπει να αποσυρθεί άμεσα. Είναι </w:t>
      </w:r>
      <w:r w:rsidRPr="008F735D">
        <w:rPr>
          <w:rFonts w:ascii="Calibri" w:hAnsi="Calibri" w:cs="Calibri"/>
          <w:sz w:val="22"/>
          <w:szCs w:val="22"/>
        </w:rPr>
        <w:lastRenderedPageBreak/>
        <w:t>πραγματικά σε ένα άσχετο νομοσχέδιο σα το νομοσχέδιο που εξετάζουμε. Δεν λέω «άσχετο» το νομοσχέδιο, το νομοσχέδιο για έμενα τον Προσωπικό Βοηθό είναι κάτι ιερό και εμείς οι Έλληνες έχουμε ευαισθησία σε αυτά τα πράγματα και πρέπει να συνδράμουμε στους αναγκεμένους συμπολίτες μας και στα άτομα που έχουν αυτά τα προβλήματα, όσο πιο πολύ μπορούμε για να δείξουμε και τα οικτίρμονα σπλάχνα μας. </w:t>
      </w:r>
    </w:p>
    <w:p w14:paraId="4F89824A" w14:textId="0A01144B"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Αυτό που επιχειρεί να κάνει η Κυβέρνησή σας, με το άρθρο 67, να ξέρετε δεν </w:t>
      </w:r>
      <w:r w:rsidR="00154B7F" w:rsidRPr="008F735D">
        <w:rPr>
          <w:rFonts w:ascii="Calibri" w:hAnsi="Calibri" w:cs="Calibri"/>
          <w:sz w:val="22"/>
          <w:szCs w:val="22"/>
        </w:rPr>
        <w:t>ξαν</w:t>
      </w:r>
      <w:r w:rsidR="00154B7F">
        <w:rPr>
          <w:rFonts w:ascii="Calibri" w:hAnsi="Calibri" w:cs="Calibri"/>
          <w:sz w:val="22"/>
          <w:szCs w:val="22"/>
        </w:rPr>
        <w:t xml:space="preserve">ά </w:t>
      </w:r>
      <w:r w:rsidR="00281867">
        <w:rPr>
          <w:rFonts w:ascii="Calibri" w:hAnsi="Calibri" w:cs="Calibri"/>
          <w:sz w:val="22"/>
          <w:szCs w:val="22"/>
        </w:rPr>
        <w:t>έ</w:t>
      </w:r>
      <w:r w:rsidRPr="008F735D">
        <w:rPr>
          <w:rFonts w:ascii="Calibri" w:hAnsi="Calibri" w:cs="Calibri"/>
          <w:sz w:val="22"/>
          <w:szCs w:val="22"/>
        </w:rPr>
        <w:t xml:space="preserve">χει γίνει σε καμία χώρα. Είναι μια πραξικοπηματική ενέργεια, θα μπορούσα  να το πω και </w:t>
      </w:r>
      <w:r w:rsidR="007359E4">
        <w:rPr>
          <w:rFonts w:ascii="Calibri" w:hAnsi="Calibri" w:cs="Calibri"/>
          <w:sz w:val="22"/>
          <w:szCs w:val="22"/>
        </w:rPr>
        <w:t>χ</w:t>
      </w:r>
      <w:r w:rsidRPr="008F735D">
        <w:rPr>
          <w:rFonts w:ascii="Calibri" w:hAnsi="Calibri" w:cs="Calibri"/>
          <w:sz w:val="22"/>
          <w:szCs w:val="22"/>
        </w:rPr>
        <w:t xml:space="preserve">ούντα. Ούτε η </w:t>
      </w:r>
      <w:r w:rsidR="007359E4">
        <w:rPr>
          <w:rFonts w:ascii="Calibri" w:hAnsi="Calibri" w:cs="Calibri"/>
          <w:sz w:val="22"/>
          <w:szCs w:val="22"/>
        </w:rPr>
        <w:t>χ</w:t>
      </w:r>
      <w:r w:rsidRPr="008F735D">
        <w:rPr>
          <w:rFonts w:ascii="Calibri" w:hAnsi="Calibri" w:cs="Calibri"/>
          <w:sz w:val="22"/>
          <w:szCs w:val="22"/>
        </w:rPr>
        <w:t xml:space="preserve">ούντα, δεν τόλμησε να βάλει αιρετούς, να αλλάξει αιρετούς στον Πανελλήνιο Ιατρικό Σύλλογο. Μάλιστα, ο ιατρικός σύλλογος ορίζετε από την ψήφο του κάθε επιστήμονα, γιατρού να βάλει δικούς του διορισμένους ανθρώπους εκεί, για 6 μήνες και μάλιστα, με παράταση για άλλους 3 μήνες, 9 μήνες. Δεν έγινε αυτό τυχαία, κυρία Πρόεδρε, είναι τώρα που έγιναν εκλογές στον Πανελλήνιο Ιατρικό Σύλλογο. </w:t>
      </w:r>
    </w:p>
    <w:p w14:paraId="7765E1A0" w14:textId="4020CC50" w:rsidR="00ED4E30" w:rsidRPr="00930A4F"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Θέλουν να δουν τα περισσότερα ιατρικά συμβούλια, έχουνε δημιουργηθεί στους συλλόγους. Όπου είδε ο Υπουργός, ότι δεν είναι βολικές συσχετίσεις, πάει να φέρει αυτό τον νόμο, πραγματικά, αντισυνταγματικό. Πραγματικά, πρέπει να αντιδράσει ο ιατρικός κόσμος. Φανταστείτε, με την πανδημία  αυτά που έκανε η Κυβέρνησή σας, να είχαμε και  τέτοιο «ράβε - ξήλωνε» στους ιατρικούς συλλόγους και να έβγαινε κάθε «πολύχρωμη» κυρία που είναι ενταγμένη στο Υπουργείο, να κάνει και μάλιστα, ακαταδίωκτη και να διαμορφώνει την κατάσταση για 9 μήνες. Το καταλαβαίνετε, αυτό το πράγμα; Είναι πραγματικά, μια εκτροπή. Προσπαθείτε να χειραγωγήσετε το ιερό δικαίωμα των ιατρών, να ορίζουν τους ιατρικούς συλλόγους μόνοι τους. Πρέπει οπωσδήποτε να αποσυρθεί αυτό, σας το λέω με όλο το μήκος και το πλάτος της ύπαρξης μου σαν γιατρός και σαν </w:t>
      </w:r>
      <w:r w:rsidR="00071E1D">
        <w:rPr>
          <w:rFonts w:ascii="Calibri" w:hAnsi="Calibri" w:cs="Calibri"/>
          <w:sz w:val="22"/>
          <w:szCs w:val="22"/>
        </w:rPr>
        <w:t>Β</w:t>
      </w:r>
      <w:r w:rsidRPr="008F735D">
        <w:rPr>
          <w:rFonts w:ascii="Calibri" w:hAnsi="Calibri" w:cs="Calibri"/>
          <w:sz w:val="22"/>
          <w:szCs w:val="22"/>
        </w:rPr>
        <w:t>ουλευτής.</w:t>
      </w:r>
    </w:p>
    <w:p w14:paraId="20F3F186" w14:textId="73EA1B66" w:rsidR="00C9638F"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Επίσης, στον ιατρικό κόσμο γίνεται και μια άλλη φοβερή αδικία. κύρια Πρόεδρε. Το είπε και το </w:t>
      </w:r>
      <w:bookmarkStart w:id="2" w:name="_Hlk235453520"/>
      <w:r w:rsidRPr="008F735D">
        <w:rPr>
          <w:rFonts w:ascii="Calibri" w:hAnsi="Calibri" w:cs="Calibri"/>
          <w:sz w:val="22"/>
          <w:szCs w:val="22"/>
          <w:lang w:val="en-US"/>
        </w:rPr>
        <w:t>claw</w:t>
      </w:r>
      <w:r w:rsidR="00BC709D">
        <w:rPr>
          <w:rFonts w:ascii="Calibri" w:hAnsi="Calibri" w:cs="Calibri"/>
          <w:sz w:val="22"/>
          <w:szCs w:val="22"/>
        </w:rPr>
        <w:t>-</w:t>
      </w:r>
      <w:r w:rsidRPr="008F735D">
        <w:rPr>
          <w:rFonts w:ascii="Calibri" w:hAnsi="Calibri" w:cs="Calibri"/>
          <w:sz w:val="22"/>
          <w:szCs w:val="22"/>
          <w:lang w:val="en-US"/>
        </w:rPr>
        <w:t>back</w:t>
      </w:r>
      <w:r w:rsidRPr="008F735D">
        <w:rPr>
          <w:rFonts w:ascii="Calibri" w:hAnsi="Calibri" w:cs="Calibri"/>
          <w:sz w:val="22"/>
          <w:szCs w:val="22"/>
        </w:rPr>
        <w:t xml:space="preserve">, </w:t>
      </w:r>
      <w:bookmarkEnd w:id="2"/>
      <w:r w:rsidRPr="008F735D">
        <w:rPr>
          <w:rFonts w:ascii="Calibri" w:hAnsi="Calibri" w:cs="Calibri"/>
          <w:sz w:val="22"/>
          <w:szCs w:val="22"/>
        </w:rPr>
        <w:t xml:space="preserve">το οποίο επίσης, είναι άδικο και είναι ανήθικο. Από το 2012 σαν </w:t>
      </w:r>
      <w:proofErr w:type="spellStart"/>
      <w:r w:rsidRPr="008F735D">
        <w:rPr>
          <w:rFonts w:ascii="Calibri" w:hAnsi="Calibri" w:cs="Calibri"/>
          <w:sz w:val="22"/>
          <w:szCs w:val="22"/>
        </w:rPr>
        <w:t>μνημονιακή</w:t>
      </w:r>
      <w:proofErr w:type="spellEnd"/>
      <w:r w:rsidRPr="008F735D">
        <w:rPr>
          <w:rFonts w:ascii="Calibri" w:hAnsi="Calibri" w:cs="Calibri"/>
          <w:sz w:val="22"/>
          <w:szCs w:val="22"/>
        </w:rPr>
        <w:t xml:space="preserve"> δέσμευση, βάλαμε σε αυτούς που στηρίζουν την Πρωτοβάθμια Φροντίδα Υγείας, δηλαδή, στους συναδέλφους που έχουν τα μικροβιολογικά εργαστήρια και ακτινολογικά εργαστήρια και βοηθούν τόσο πολύ στην Πρωτοβάθμια Φροντίδα Υγεία, τους έχει πραγματικά αποδεκατιστεί. Έχουμε δεκάδες αυτοκτονίες συναδέλφων, οι οποίοι δεν μπορούν να αποποιηθούν τα χρέη τους ούτε και τα παιδιά τους και τώρα αντί να φύγει το </w:t>
      </w:r>
      <w:proofErr w:type="spellStart"/>
      <w:r w:rsidRPr="008F735D">
        <w:rPr>
          <w:rFonts w:ascii="Calibri" w:hAnsi="Calibri" w:cs="Calibri"/>
          <w:sz w:val="22"/>
          <w:szCs w:val="22"/>
          <w:lang w:val="en-US"/>
        </w:rPr>
        <w:t>clawback</w:t>
      </w:r>
      <w:proofErr w:type="spellEnd"/>
      <w:r w:rsidRPr="008F735D">
        <w:rPr>
          <w:rFonts w:ascii="Calibri" w:hAnsi="Calibri" w:cs="Calibri"/>
          <w:sz w:val="22"/>
          <w:szCs w:val="22"/>
        </w:rPr>
        <w:t xml:space="preserve">,  που στα ελληνικά ας το πούμε για να καταλαβαίνει και ο κόσμος, είναι η αυτόματη επιστροφή που ζητάει το Υπουργείο, ο ΕΟΠΥΥ. </w:t>
      </w:r>
    </w:p>
    <w:p w14:paraId="1A8DA99E" w14:textId="353A845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Αντί να καταργηθεί σε αυτούς τους κύκλους, προστίθενται παρακαλώ και στους κλινικούς γιατρούς και εδώ παράνομο και το ανήθικο. Γιατί, οι κλινικοί γιατροί, ο ΕΟΠΥΥ έχει βάλει όριο μέχρι 200 επισκέψεις, που τις 200 αυτές επισκέψεις σχεδόν κανένας δεν τις υπερβαίνει και πάνω σ αυτό έρχονται στους συναδέλφους και έχουν τρελαθεί στα τηλέφωνα που μας παίρνουν συνάδελφοι. Πιστωτικά «μπιλιετάκια» τους στέλνει ο ΕΟΠΥΥ, θα πληρώσετε τόσο, θα πληρώσετε τόσο. Δηλαδή, τι θέλετε, να εξοντώσετε τον ιατρικό κόσμο;</w:t>
      </w:r>
    </w:p>
    <w:p w14:paraId="47B0DADB"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Δεν φτάνει που 20.000 χιλιάδες με 22.000 χιλιάδες γιατροί. Τι θέλετε τώρα, να φύγουν όλοι, από αυτή τη χώρα;  Ποιοι θα μείνουν σε αυτή τη χώρα; Η Κυβέρνηση σας, θα μείνει;  Δεν μπορώ να καταλάβω πώς σκέφτεστε. Αν υπάρχουν υγιείς δυνάμεις εκεί πέρα μέσα, να αποσυρθεί άμεσα το άρθρο 67, που  εκθέτει απίστευτα την Κυβέρνησή σας και όταν να αλλάξουν τα πράγματα, θα το καταλάβει όλος ο ελληνικός λαός.</w:t>
      </w:r>
    </w:p>
    <w:p w14:paraId="66C8CFD5"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Ένα τελευταίο και δεν ξέρω, αν είναι η κυρία Υπουργός η κυρία Δόμνα Μιχαηλίδου, κύρια Πρόεδρε, γιατί δεν μπορώ να δω το πάνελ, αν είναι. </w:t>
      </w:r>
    </w:p>
    <w:p w14:paraId="40DA1B23"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(Προεδρεύουσα της Επιτροπής):</w:t>
      </w:r>
      <w:r w:rsidRPr="008F735D">
        <w:rPr>
          <w:rFonts w:ascii="Calibri" w:hAnsi="Calibri" w:cs="Calibri"/>
          <w:sz w:val="22"/>
          <w:szCs w:val="22"/>
        </w:rPr>
        <w:t xml:space="preserve"> Εδώ είναι, κ. Παπαδόπουλε.</w:t>
      </w:r>
    </w:p>
    <w:p w14:paraId="604112C6" w14:textId="0AFBB1FA" w:rsidR="00ED4E30" w:rsidRPr="008F735D" w:rsidRDefault="00ED4E30" w:rsidP="0037473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 xml:space="preserve">ΝΙΚΟΛΑΟΣ ΠΑΠΑΔΟΠΟΥΛΟΣ: </w:t>
      </w:r>
      <w:r w:rsidRPr="008F735D">
        <w:rPr>
          <w:rFonts w:ascii="Calibri" w:hAnsi="Calibri" w:cs="Calibri"/>
          <w:sz w:val="22"/>
          <w:szCs w:val="22"/>
        </w:rPr>
        <w:t xml:space="preserve">Οφείλω μια συγνώμη δημοσία, γιατί είχα πει ότι συμμετείχε στα «γλεντοκοπήματα» της Κυβέρνησης, Όχι, δεν συμμετείχε η κυρία Μιχαηλίδου, εγώ έκανα λάθος στη φωτογραφία. </w:t>
      </w:r>
    </w:p>
    <w:p w14:paraId="15638A9A" w14:textId="77777777" w:rsidR="00ED4E30" w:rsidRPr="009503CD" w:rsidRDefault="00ED4E30" w:rsidP="009503CD">
      <w:pPr>
        <w:spacing w:line="276" w:lineRule="auto"/>
        <w:contextualSpacing/>
        <w:rPr>
          <w:rFonts w:ascii="Calibri" w:hAnsi="Calibri" w:cs="Calibri"/>
          <w:sz w:val="22"/>
          <w:szCs w:val="22"/>
          <w:lang w:val="en-US"/>
        </w:rPr>
        <w:sectPr w:rsidR="00ED4E30" w:rsidRPr="009503CD" w:rsidSect="00ED4E30">
          <w:headerReference w:type="default" r:id="rId42"/>
          <w:footerReference w:type="default" r:id="rId43"/>
          <w:pgSz w:w="11906" w:h="16838"/>
          <w:pgMar w:top="1440" w:right="1800" w:bottom="1440" w:left="1800" w:header="708" w:footer="708" w:gutter="0"/>
          <w:cols w:space="708"/>
          <w:docGrid w:linePitch="360"/>
        </w:sectPr>
      </w:pPr>
    </w:p>
    <w:p w14:paraId="74E77126" w14:textId="77777777" w:rsidR="00374731" w:rsidRPr="008F735D" w:rsidRDefault="00374731" w:rsidP="0037473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(Προεδρεύουσα της Επιτροπής):</w:t>
      </w:r>
      <w:r w:rsidRPr="008F735D">
        <w:rPr>
          <w:rFonts w:ascii="Calibri" w:hAnsi="Calibri" w:cs="Calibri"/>
          <w:sz w:val="22"/>
          <w:szCs w:val="22"/>
        </w:rPr>
        <w:t xml:space="preserve"> Τον λόγο έχει η κυρία Φωτίου.</w:t>
      </w:r>
    </w:p>
    <w:p w14:paraId="47329BB0" w14:textId="6C71CB3F"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ΘΕΑΝΩ ΦΩΤΙΟΥ:</w:t>
      </w:r>
      <w:r w:rsidRPr="008F735D">
        <w:rPr>
          <w:rFonts w:ascii="Calibri" w:hAnsi="Calibri" w:cs="Calibri"/>
          <w:sz w:val="22"/>
          <w:szCs w:val="22"/>
        </w:rPr>
        <w:t xml:space="preserve"> Ευχαριστώ</w:t>
      </w:r>
      <w:r w:rsidR="00071E1D">
        <w:rPr>
          <w:rFonts w:ascii="Calibri" w:hAnsi="Calibri" w:cs="Calibri"/>
          <w:sz w:val="22"/>
          <w:szCs w:val="22"/>
        </w:rPr>
        <w:t>,</w:t>
      </w:r>
      <w:r w:rsidRPr="008F735D">
        <w:rPr>
          <w:rFonts w:ascii="Calibri" w:hAnsi="Calibri" w:cs="Calibri"/>
          <w:sz w:val="22"/>
          <w:szCs w:val="22"/>
        </w:rPr>
        <w:t xml:space="preserve"> κυρία Πρόεδρε. Αγαπητές και αγαπητοί συνάδελφοι, όπως ξέρετε, έχω ήδη αναπτύξει την λογική που αντιμετωπίζω το νομοσχέδιο ακριβώς στο κομμάτι που αφορά το Υπουργείο Κοινωνικής Συνοχής και Οικογένειας και όχι τα άλλα δυο Υπουργεία τα οποία </w:t>
      </w:r>
      <w:proofErr w:type="spellStart"/>
      <w:r w:rsidRPr="008F735D">
        <w:rPr>
          <w:rFonts w:ascii="Calibri" w:hAnsi="Calibri" w:cs="Calibri"/>
          <w:sz w:val="22"/>
          <w:szCs w:val="22"/>
        </w:rPr>
        <w:t>ειρήσθω</w:t>
      </w:r>
      <w:proofErr w:type="spellEnd"/>
      <w:r w:rsidRPr="008F735D">
        <w:rPr>
          <w:rFonts w:ascii="Calibri" w:hAnsi="Calibri" w:cs="Calibri"/>
          <w:sz w:val="22"/>
          <w:szCs w:val="22"/>
        </w:rPr>
        <w:t xml:space="preserve"> εν </w:t>
      </w:r>
      <w:proofErr w:type="spellStart"/>
      <w:r w:rsidRPr="008F735D">
        <w:rPr>
          <w:rFonts w:ascii="Calibri" w:hAnsi="Calibri" w:cs="Calibri"/>
          <w:sz w:val="22"/>
          <w:szCs w:val="22"/>
        </w:rPr>
        <w:t>παρόδω</w:t>
      </w:r>
      <w:proofErr w:type="spellEnd"/>
      <w:r w:rsidRPr="008F735D">
        <w:rPr>
          <w:rFonts w:ascii="Calibri" w:hAnsi="Calibri" w:cs="Calibri"/>
          <w:sz w:val="22"/>
          <w:szCs w:val="22"/>
        </w:rPr>
        <w:t xml:space="preserve"> δεν εμφανίστηκαν, δεν υποστήριξαν τις δικές τους διατάξεις και ούτε και ο λαλίστατος Υπουργός Υγείας εμφανίστηκε για να υποστηρίξει την </w:t>
      </w:r>
      <w:r w:rsidR="002407B0">
        <w:rPr>
          <w:rFonts w:ascii="Calibri" w:hAnsi="Calibri" w:cs="Calibri"/>
          <w:sz w:val="22"/>
          <w:szCs w:val="22"/>
        </w:rPr>
        <w:t>α</w:t>
      </w:r>
      <w:r w:rsidRPr="008F735D">
        <w:rPr>
          <w:rFonts w:ascii="Calibri" w:hAnsi="Calibri" w:cs="Calibri"/>
          <w:sz w:val="22"/>
          <w:szCs w:val="22"/>
        </w:rPr>
        <w:t xml:space="preserve">ντισυνταγματική διάταξη που φέρνει εδώ για το ΠΙΣ.  Και κυρία Υπουργέ καλά θα κάνετε να αποσύρετε τη διάταξη και να αφήσετε τον Υπουργό Υγείας να το βάλει σε νομοσχέδιο, </w:t>
      </w:r>
      <w:proofErr w:type="spellStart"/>
      <w:r w:rsidRPr="008F735D">
        <w:rPr>
          <w:rFonts w:ascii="Calibri" w:hAnsi="Calibri" w:cs="Calibri"/>
          <w:sz w:val="22"/>
          <w:szCs w:val="22"/>
        </w:rPr>
        <w:t>οσονούπω</w:t>
      </w:r>
      <w:proofErr w:type="spellEnd"/>
      <w:r w:rsidRPr="008F735D">
        <w:rPr>
          <w:rFonts w:ascii="Calibri" w:hAnsi="Calibri" w:cs="Calibri"/>
          <w:sz w:val="22"/>
          <w:szCs w:val="22"/>
        </w:rPr>
        <w:t xml:space="preserve"> έρχεται.</w:t>
      </w:r>
    </w:p>
    <w:p w14:paraId="7B8B7F55" w14:textId="1F3A4EC2"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Τώρα, ποια ήταν η δική μου λογική; Εγώ θεώρησα ότι δεν υπήρχε στην πραγματικότητα καθολική εφαρμογή των πιλοτικών προγραμμάτων, γι’ αυτό την ονόμασαν «δήθεν καθολική εφαρμογή» και αφορούν </w:t>
      </w:r>
      <w:r w:rsidR="00922F5E">
        <w:rPr>
          <w:rFonts w:ascii="Calibri" w:hAnsi="Calibri" w:cs="Calibri"/>
          <w:sz w:val="22"/>
          <w:szCs w:val="22"/>
        </w:rPr>
        <w:t>σ</w:t>
      </w:r>
      <w:r w:rsidRPr="008F735D">
        <w:rPr>
          <w:rFonts w:ascii="Calibri" w:hAnsi="Calibri" w:cs="Calibri"/>
          <w:sz w:val="22"/>
          <w:szCs w:val="22"/>
        </w:rPr>
        <w:t xml:space="preserve">τα άρθρα 1 έως 12 αυτά που λέω, για το Προσωπικό </w:t>
      </w:r>
      <w:r w:rsidR="0097468F">
        <w:rPr>
          <w:rFonts w:ascii="Calibri" w:hAnsi="Calibri" w:cs="Calibri"/>
          <w:sz w:val="22"/>
          <w:szCs w:val="22"/>
        </w:rPr>
        <w:t>Β</w:t>
      </w:r>
      <w:r w:rsidRPr="008F735D">
        <w:rPr>
          <w:rFonts w:ascii="Calibri" w:hAnsi="Calibri" w:cs="Calibri"/>
          <w:sz w:val="22"/>
          <w:szCs w:val="22"/>
        </w:rPr>
        <w:t xml:space="preserve">οηθό και τα άρθρα 48 έως 50 για την πρώιμη παρέμβαση. Γιατί λέω ότι είναι «δήθεν καθολικότητα»; Γιατί αυτή τελειώνει μόλις εξαντλούνται τα 53,5 εκατομμύρια. Δεν μπορείς να μιλάς για καθολικότητα, όταν έχεις «ταβάνι» χρηματικό που λέει ότι «εκεί τελειώνει η καθολικότητα, στα 53,5 εκατομμύρια για τον Προσωπικό Βοηθό και τελειώνει και η καθολικότητα στα 13,5 εκατομμύρια, φανταστείτε τι λέμε τώρα, για την πρωινή παρέμβαση. Αναθέτετε επιπλέον την υλοποίηση τους στον ΟΠΕΚΑ, τον Προσωπικό Βοηθό, ΕΕΤΑΑ, την πρώιμη παρέμβαση δίχως να αυξάνεται το προσωπικό και τους άλλους πόρους αυτών των Οργανισμών, όπως βλέπετε στα άρθρα 38 έως 45 για τον ΟΠΕΚΑ και στα άρθρα τα αντίστοιχα για την ΕΕΤΑΑ. </w:t>
      </w:r>
    </w:p>
    <w:p w14:paraId="31A0DC43" w14:textId="2187C283"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Η καθολικότητα δεν λαμβάνει υπόψη της, πέρα από τον Προϋπολογισμό που την σταματάει, τα προβλήματα του πιλοτικού Προγράμματος, προβλήματα τα οποία έχουν αναποτελεσματικότητες και τα λοιπά που έχουν από πάρα πολλούς φορείς που αναφέρθηκαν και που πρέπει να τα αντιμετωπίσετε. Τι να κάνουμε τώρα; Γι’ αυτό κάνει ένα πιλοτικό, όχι για να μην αλλάζεις τίποτα και να προχωράς. Είναι οι οικιακοί περιορισμοί, τα είπαμε όλα αυτά, είναι οι σπάνιες παθήσεις που ακριβώς δημιουργούν άλλες καταστάσεις, είναι πάρα πολλά θέματα που ήδη έχουν αναπτυχθεί από τους συναδέλφους και δεν θέλω και εγώ να χάσω το</w:t>
      </w:r>
      <w:r w:rsidR="00B14916">
        <w:rPr>
          <w:rFonts w:ascii="Calibri" w:hAnsi="Calibri" w:cs="Calibri"/>
          <w:sz w:val="22"/>
          <w:szCs w:val="22"/>
        </w:rPr>
        <w:t>ν</w:t>
      </w:r>
      <w:r w:rsidRPr="008F735D">
        <w:rPr>
          <w:rFonts w:ascii="Calibri" w:hAnsi="Calibri" w:cs="Calibri"/>
          <w:sz w:val="22"/>
          <w:szCs w:val="22"/>
        </w:rPr>
        <w:t xml:space="preserve"> χρόνο μου που είναι λίγος σε αυτά τα θέματα, θα τα αναφέρουμε αναλυτικά αύριο προφανώς, αλλά κυρίως η καθολικότητα προσκρούει στα δικαιώματα των Αναπήρων και των Προσωπικών Βοηθών ως εργαζομένων. </w:t>
      </w:r>
    </w:p>
    <w:p w14:paraId="7A5D00F2" w14:textId="77777777" w:rsidR="00884E6B" w:rsidRPr="008F735D" w:rsidRDefault="00884E6B" w:rsidP="00884E6B">
      <w:pPr>
        <w:spacing w:line="276" w:lineRule="auto"/>
        <w:ind w:firstLine="709"/>
        <w:contextualSpacing/>
        <w:jc w:val="both"/>
        <w:rPr>
          <w:rFonts w:ascii="Calibri" w:hAnsi="Calibri" w:cs="Calibri"/>
          <w:sz w:val="22"/>
          <w:szCs w:val="22"/>
        </w:rPr>
      </w:pPr>
      <w:r w:rsidRPr="008F735D">
        <w:rPr>
          <w:rFonts w:ascii="Calibri" w:hAnsi="Calibri" w:cs="Calibri"/>
          <w:sz w:val="22"/>
          <w:szCs w:val="22"/>
        </w:rPr>
        <w:t>Δηλαδή, εργαζόμενοι προσωπικοί βοηθοί, εργαζόμενοι ανάπηροι, παραδείγματος χάρη. Αλλά προσκρούει και σε όλους εκείνους τους ανάπηρους που καλύπτονται από την άτυπη φροντίδα της οικογένειας τους.</w:t>
      </w:r>
    </w:p>
    <w:p w14:paraId="42C14DC7" w14:textId="77777777" w:rsidR="00ED4E30" w:rsidRPr="007316D5" w:rsidRDefault="00ED4E30" w:rsidP="007316D5">
      <w:pPr>
        <w:spacing w:line="276" w:lineRule="auto"/>
        <w:contextualSpacing/>
        <w:rPr>
          <w:rFonts w:ascii="Calibri" w:hAnsi="Calibri" w:cs="Calibri"/>
          <w:sz w:val="22"/>
          <w:szCs w:val="22"/>
          <w:lang w:val="en-US"/>
        </w:rPr>
        <w:sectPr w:rsidR="00ED4E30" w:rsidRPr="007316D5" w:rsidSect="00ED4E30">
          <w:headerReference w:type="default" r:id="rId44"/>
          <w:footerReference w:type="default" r:id="rId45"/>
          <w:pgSz w:w="11906" w:h="16838"/>
          <w:pgMar w:top="1440" w:right="1800" w:bottom="1440" w:left="1800" w:header="708" w:footer="708" w:gutter="0"/>
          <w:cols w:space="708"/>
          <w:docGrid w:linePitch="360"/>
        </w:sectPr>
      </w:pPr>
    </w:p>
    <w:p w14:paraId="260E00F1" w14:textId="1D766168" w:rsidR="006E0CBE" w:rsidRPr="008F735D" w:rsidRDefault="00ED4E30" w:rsidP="006E0CBE">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Το πιο σοβαρό πρόβλημα, κυρία Υπουργέ, όπως εξήγησα, είναι πώς συμβιβάζονται τα δικαιώματα των αναπήρων για αυτοδιάθεση με τη λειτουργική τους αξιολόγηση από τα ΚΕΠΑ. Προσέξτε. Το δικαίωμα του ανάπηρου για αυτοδιάθεση, που αυτό είναι που επικαλείστε στα πρώτα άρθρα, δεν συνεπάγεται λειτουργική αξιολόγηση μόνο. Δηλαδή, λειτουργική αξιολόγηση είναι αυτή που αφορά </w:t>
      </w:r>
      <w:r w:rsidR="001E35B8">
        <w:rPr>
          <w:rFonts w:ascii="Calibri" w:hAnsi="Calibri" w:cs="Calibri"/>
          <w:sz w:val="22"/>
          <w:szCs w:val="22"/>
        </w:rPr>
        <w:t>σ</w:t>
      </w:r>
      <w:r w:rsidRPr="008F735D">
        <w:rPr>
          <w:rFonts w:ascii="Calibri" w:hAnsi="Calibri" w:cs="Calibri"/>
          <w:sz w:val="22"/>
          <w:szCs w:val="22"/>
        </w:rPr>
        <w:t>την πάθησή του μόνο, ενώ έπρεπε να συνεπάγεται και την αξιολόγησή του από την κοινωνική του κατάσταση, όπως το πού μένει, ποια είναι η οικογένειά του, πώς μετακινείται και τα λοιπά.</w:t>
      </w:r>
    </w:p>
    <w:p w14:paraId="723266B0" w14:textId="7162C16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Προσωπικός </w:t>
      </w:r>
      <w:r w:rsidR="00C44501">
        <w:rPr>
          <w:rFonts w:ascii="Calibri" w:hAnsi="Calibri" w:cs="Calibri"/>
          <w:sz w:val="22"/>
          <w:szCs w:val="22"/>
        </w:rPr>
        <w:t>Β</w:t>
      </w:r>
      <w:r w:rsidRPr="008F735D">
        <w:rPr>
          <w:rFonts w:ascii="Calibri" w:hAnsi="Calibri" w:cs="Calibri"/>
          <w:sz w:val="22"/>
          <w:szCs w:val="22"/>
        </w:rPr>
        <w:t xml:space="preserve">οηθός, εκτός των άλλων, κυρία Υπουργέ, χωρίς προσωπικό φροντιστή είναι </w:t>
      </w:r>
      <w:proofErr w:type="spellStart"/>
      <w:r w:rsidRPr="008F735D">
        <w:rPr>
          <w:rFonts w:ascii="Calibri" w:hAnsi="Calibri" w:cs="Calibri"/>
          <w:sz w:val="22"/>
          <w:szCs w:val="22"/>
        </w:rPr>
        <w:t>δώρον</w:t>
      </w:r>
      <w:proofErr w:type="spellEnd"/>
      <w:r w:rsidRPr="008F735D">
        <w:rPr>
          <w:rFonts w:ascii="Calibri" w:hAnsi="Calibri" w:cs="Calibri"/>
          <w:sz w:val="22"/>
          <w:szCs w:val="22"/>
        </w:rPr>
        <w:t xml:space="preserve"> άδωρον και το ξέρετε πολύ καλά. Είναι αλληλένδετα αυτά τα δύο. Πού πάει;</w:t>
      </w:r>
    </w:p>
    <w:p w14:paraId="42533F43" w14:textId="74A282A7" w:rsidR="00046745"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Όσο για τα άρθρα 15 και 37, δεν καταφέρνουν να εισάγουν την </w:t>
      </w:r>
      <w:proofErr w:type="spellStart"/>
      <w:r w:rsidRPr="008F735D">
        <w:rPr>
          <w:rFonts w:ascii="Calibri" w:hAnsi="Calibri" w:cs="Calibri"/>
          <w:sz w:val="22"/>
          <w:szCs w:val="22"/>
        </w:rPr>
        <w:t>ψηφιακότητα</w:t>
      </w:r>
      <w:proofErr w:type="spellEnd"/>
      <w:r w:rsidRPr="008F735D">
        <w:rPr>
          <w:rFonts w:ascii="Calibri" w:hAnsi="Calibri" w:cs="Calibri"/>
          <w:sz w:val="22"/>
          <w:szCs w:val="22"/>
        </w:rPr>
        <w:t xml:space="preserve"> μεταξύ κάρτας αναπηρίας και επιδομάτων και υπηρεσιών που δικαιούται να λαμβάνει ο ανάπηρος κατά τη διάρκεια της ζωής του. Εξήγησα και στον κ. Μαργαρίτη, προχθές, γιατί δεν είναι ψηφιακή κάρτα το πάσο. Κυρία Υπουργέ, εσείς δίνετε ένα πάσο για τα μέσα κυκλοφορίας. Το πάσο λειτουργεί από το 2015. Δεν είναι καινούργιο το πάσο, δηλαδή, να περνάνε από τα ΚΤΕΛ, από τα τραίνα, από το μετρό και από τα λεωφορεία. </w:t>
      </w:r>
    </w:p>
    <w:p w14:paraId="4510D6E9" w14:textId="08142EBD"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Άλλο είναι η ψηφιακή κάρτα. Προϋποθέτει τον ηλεκτρονικό φάκελο του αναπήρου ο οποίος συνεχώς αναδιαρθρώνεται και ενημερώνεται με την κατάσταση του αναπήρου και μία ψηφιακή κάρτα η οποία με ένα μικροτσίπ συνεχώς επίσης αλλάζει καθημερινά στα δικαιώματά του, τι υπηρεσίες πρέπει να λαμβάνει δωρεάν και συγχρόνως την κατάστασή του και περνάει από παντού. Όχι μόνο… Γι’ αυτό η ιστορία που σας λέει, η κ</w:t>
      </w:r>
      <w:r w:rsidR="004C1D9B">
        <w:rPr>
          <w:rFonts w:ascii="Calibri" w:hAnsi="Calibri" w:cs="Calibri"/>
          <w:sz w:val="22"/>
          <w:szCs w:val="22"/>
        </w:rPr>
        <w:t>υρία</w:t>
      </w:r>
      <w:r w:rsidRPr="008F735D">
        <w:rPr>
          <w:rFonts w:ascii="Calibri" w:hAnsi="Calibri" w:cs="Calibri"/>
          <w:sz w:val="22"/>
          <w:szCs w:val="22"/>
        </w:rPr>
        <w:t xml:space="preserve"> Δάγκα, ξανά και ξανά δεν χρειάζεται. Δεν έχετε κάνει ψηφιακή κάρτα αναπηρίας. Αλλιώς δεν χρειαζόταν όλη αυτή η συζήτηση, αν θα εγκρίνεται, από ποια δομή είναι ή δεν είναι και πόσες είναι οι δομές. Γι</w:t>
      </w:r>
      <w:r w:rsidR="00315C14">
        <w:rPr>
          <w:rFonts w:ascii="Calibri" w:hAnsi="Calibri" w:cs="Calibri"/>
          <w:sz w:val="22"/>
          <w:szCs w:val="22"/>
        </w:rPr>
        <w:t>α</w:t>
      </w:r>
      <w:r w:rsidRPr="008F735D">
        <w:rPr>
          <w:rFonts w:ascii="Calibri" w:hAnsi="Calibri" w:cs="Calibri"/>
          <w:sz w:val="22"/>
          <w:szCs w:val="22"/>
        </w:rPr>
        <w:t xml:space="preserve"> αυτό γίνεται όλο αυτό, δυστυχώς.</w:t>
      </w:r>
      <w:r w:rsidR="00046745">
        <w:rPr>
          <w:rFonts w:ascii="Calibri" w:hAnsi="Calibri" w:cs="Calibri"/>
          <w:sz w:val="22"/>
          <w:szCs w:val="22"/>
        </w:rPr>
        <w:t xml:space="preserve"> </w:t>
      </w:r>
      <w:r w:rsidRPr="008F735D">
        <w:rPr>
          <w:rFonts w:ascii="Calibri" w:hAnsi="Calibri" w:cs="Calibri"/>
          <w:sz w:val="22"/>
          <w:szCs w:val="22"/>
        </w:rPr>
        <w:t xml:space="preserve">Τώρα, για την ψευδεπίγραφη αντιμετώπιση του δημογραφικού προβλήματος και της στεγαστικής κρίσης, </w:t>
      </w:r>
      <w:r w:rsidR="001E35B8">
        <w:rPr>
          <w:rFonts w:ascii="Calibri" w:hAnsi="Calibri" w:cs="Calibri"/>
          <w:sz w:val="22"/>
          <w:szCs w:val="22"/>
        </w:rPr>
        <w:t>τ</w:t>
      </w:r>
      <w:r w:rsidRPr="008F735D">
        <w:rPr>
          <w:rFonts w:ascii="Calibri" w:hAnsi="Calibri" w:cs="Calibri"/>
          <w:sz w:val="22"/>
          <w:szCs w:val="22"/>
        </w:rPr>
        <w:t>ι να πω τώρα; Εσείς τα έχετε παροξύνει όλα αυτά.</w:t>
      </w:r>
    </w:p>
    <w:p w14:paraId="0722D452" w14:textId="77777777" w:rsidR="00D57A27"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Το τρίτο ζήτημα του νομοσχεδίου και τελειώνω, είναι τα καθαρά ρουσφετολογικού χαρακτήρα αλλά και σκανδαλώδη άρθρα, όπως για παράδειγμα το 67, το είπαμε, που δεν ήρθε ο λαλίστατος Υπουργός Υγείας να μας το εξηγήσει ή τα άρθρα με τις φωτογραφικές θέσεις που ετοιμάζονται για τον διορισμό των αγαπημένων σας. Εννοώ, για παράδειγμα, το άρθρο 44, που δημιουργεί Τμήμα </w:t>
      </w:r>
      <w:proofErr w:type="spellStart"/>
      <w:r w:rsidRPr="008F735D">
        <w:rPr>
          <w:rFonts w:ascii="Calibri" w:hAnsi="Calibri" w:cs="Calibri"/>
          <w:sz w:val="22"/>
          <w:szCs w:val="22"/>
        </w:rPr>
        <w:t>Κυβερνοασφάλειας</w:t>
      </w:r>
      <w:proofErr w:type="spellEnd"/>
      <w:r w:rsidRPr="008F735D">
        <w:rPr>
          <w:rFonts w:ascii="Calibri" w:hAnsi="Calibri" w:cs="Calibri"/>
          <w:sz w:val="22"/>
          <w:szCs w:val="22"/>
        </w:rPr>
        <w:t xml:space="preserve"> με έδρα, </w:t>
      </w:r>
      <w:proofErr w:type="spellStart"/>
      <w:r w:rsidRPr="008F735D">
        <w:rPr>
          <w:rFonts w:ascii="Calibri" w:hAnsi="Calibri" w:cs="Calibri"/>
          <w:sz w:val="22"/>
          <w:szCs w:val="22"/>
        </w:rPr>
        <w:t>άκουσον</w:t>
      </w:r>
      <w:proofErr w:type="spellEnd"/>
      <w:r w:rsidRPr="008F735D">
        <w:rPr>
          <w:rFonts w:ascii="Calibri" w:hAnsi="Calibri" w:cs="Calibri"/>
          <w:sz w:val="22"/>
          <w:szCs w:val="22"/>
        </w:rPr>
        <w:t xml:space="preserve"> </w:t>
      </w:r>
      <w:proofErr w:type="spellStart"/>
      <w:r w:rsidRPr="008F735D">
        <w:rPr>
          <w:rFonts w:ascii="Calibri" w:hAnsi="Calibri" w:cs="Calibri"/>
          <w:sz w:val="22"/>
          <w:szCs w:val="22"/>
        </w:rPr>
        <w:t>άκουσον</w:t>
      </w:r>
      <w:proofErr w:type="spellEnd"/>
      <w:r w:rsidRPr="008F735D">
        <w:rPr>
          <w:rFonts w:ascii="Calibri" w:hAnsi="Calibri" w:cs="Calibri"/>
          <w:sz w:val="22"/>
          <w:szCs w:val="22"/>
        </w:rPr>
        <w:t xml:space="preserve">, την Περιφερειακή Διεύθυνση ΟΠΕΚΑ Κεντρικής Μακεδονίας. Την φωτογραφία την ξέρουμε. </w:t>
      </w:r>
      <w:r w:rsidR="00D57A27">
        <w:rPr>
          <w:rFonts w:ascii="Calibri" w:hAnsi="Calibri" w:cs="Calibri"/>
          <w:sz w:val="22"/>
          <w:szCs w:val="22"/>
        </w:rPr>
        <w:t xml:space="preserve">  </w:t>
      </w:r>
    </w:p>
    <w:p w14:paraId="66E12888" w14:textId="3AEB933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Όπως και το άρθρο 45, που παρακάμπτει τον Δημοσιοϋπαλληλικό Κώδικα, δίνοντας παράταση παραμονής στην υπηρεσία ενός προϊστάμενου που του έχετε δώσει άπειρες τέτοιες επεκτάσεις και υπηρετεί στο Υπουργείο σας. Και αυτόν τον ξέρουμε, και το όνομα και τα πάντα.</w:t>
      </w:r>
      <w:r w:rsidR="00AF6D84">
        <w:rPr>
          <w:rFonts w:ascii="Calibri" w:hAnsi="Calibri" w:cs="Calibri"/>
          <w:sz w:val="22"/>
          <w:szCs w:val="22"/>
        </w:rPr>
        <w:t xml:space="preserve"> </w:t>
      </w:r>
      <w:r w:rsidRPr="008F735D">
        <w:rPr>
          <w:rFonts w:ascii="Calibri" w:hAnsi="Calibri" w:cs="Calibri"/>
          <w:sz w:val="22"/>
          <w:szCs w:val="22"/>
        </w:rPr>
        <w:t>Δυστυχώς, έχετε μια μεγαλοστομία προεκλογική, ότι θα κάνετε τον προσωπικό ανάπηρο και τα λοιπά. Δυστυχώς, δεν πρόκειται γι</w:t>
      </w:r>
      <w:r w:rsidR="00C97708">
        <w:rPr>
          <w:rFonts w:ascii="Calibri" w:hAnsi="Calibri" w:cs="Calibri"/>
          <w:sz w:val="22"/>
          <w:szCs w:val="22"/>
        </w:rPr>
        <w:t>α</w:t>
      </w:r>
      <w:r w:rsidRPr="008F735D">
        <w:rPr>
          <w:rFonts w:ascii="Calibri" w:hAnsi="Calibri" w:cs="Calibri"/>
          <w:sz w:val="22"/>
          <w:szCs w:val="22"/>
        </w:rPr>
        <w:t xml:space="preserve"> αυτό το πράγμα. Η μεγαλοστομία δεν αντιστοιχεί στην πραγματικότητα των αναπήρων και πώς θα την εφαρμόσετε αυτή τη μεγαλοστομία.</w:t>
      </w:r>
    </w:p>
    <w:p w14:paraId="019B6D6B" w14:textId="682ACA17" w:rsidR="00ED4E30" w:rsidRPr="008F735D" w:rsidRDefault="00ED4E30" w:rsidP="00240D66">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(Προεδρεύουσα της Επιτροπής):</w:t>
      </w:r>
      <w:r w:rsidRPr="008F735D">
        <w:rPr>
          <w:rFonts w:ascii="Calibri" w:hAnsi="Calibri" w:cs="Calibri"/>
          <w:sz w:val="22"/>
          <w:szCs w:val="22"/>
        </w:rPr>
        <w:t xml:space="preserve"> Ευχαριστούμε, κ</w:t>
      </w:r>
      <w:r w:rsidR="00DB5CD8">
        <w:rPr>
          <w:rFonts w:ascii="Calibri" w:hAnsi="Calibri" w:cs="Calibri"/>
          <w:sz w:val="22"/>
          <w:szCs w:val="22"/>
        </w:rPr>
        <w:t xml:space="preserve">υρία </w:t>
      </w:r>
      <w:r w:rsidRPr="008F735D">
        <w:rPr>
          <w:rFonts w:ascii="Calibri" w:hAnsi="Calibri" w:cs="Calibri"/>
          <w:sz w:val="22"/>
          <w:szCs w:val="22"/>
        </w:rPr>
        <w:t>Φωτίου. Τον λόγο έχει η κ</w:t>
      </w:r>
      <w:r w:rsidR="00AF4029">
        <w:rPr>
          <w:rFonts w:ascii="Calibri" w:hAnsi="Calibri" w:cs="Calibri"/>
          <w:sz w:val="22"/>
          <w:szCs w:val="22"/>
        </w:rPr>
        <w:t>υρία</w:t>
      </w:r>
      <w:r w:rsidRPr="008F735D">
        <w:rPr>
          <w:rFonts w:ascii="Calibri" w:hAnsi="Calibri" w:cs="Calibri"/>
          <w:sz w:val="22"/>
          <w:szCs w:val="22"/>
        </w:rPr>
        <w:t xml:space="preserve"> Καραγεωργοπούλου.</w:t>
      </w:r>
    </w:p>
    <w:p w14:paraId="334A098E" w14:textId="77777777" w:rsidR="00ED4E30" w:rsidRPr="007316D5" w:rsidRDefault="00ED4E30" w:rsidP="007316D5">
      <w:pPr>
        <w:spacing w:line="276" w:lineRule="auto"/>
        <w:contextualSpacing/>
        <w:rPr>
          <w:rFonts w:ascii="Calibri" w:hAnsi="Calibri" w:cs="Calibri"/>
          <w:sz w:val="22"/>
          <w:szCs w:val="22"/>
          <w:lang w:val="en-US"/>
        </w:rPr>
        <w:sectPr w:rsidR="00ED4E30" w:rsidRPr="007316D5" w:rsidSect="00ED4E30">
          <w:headerReference w:type="default" r:id="rId46"/>
          <w:footerReference w:type="default" r:id="rId47"/>
          <w:pgSz w:w="11906" w:h="16838"/>
          <w:pgMar w:top="1440" w:right="1800" w:bottom="1440" w:left="1800" w:header="708" w:footer="708" w:gutter="0"/>
          <w:cols w:space="708"/>
          <w:docGrid w:linePitch="360"/>
        </w:sectPr>
      </w:pPr>
    </w:p>
    <w:p w14:paraId="0E0C110C" w14:textId="3D72FA67" w:rsidR="00240D66" w:rsidRPr="008F735D" w:rsidRDefault="00ED4E30" w:rsidP="00240D66">
      <w:pPr>
        <w:spacing w:line="276" w:lineRule="auto"/>
        <w:ind w:firstLine="709"/>
        <w:contextualSpacing/>
        <w:jc w:val="both"/>
        <w:rPr>
          <w:rFonts w:ascii="Calibri" w:hAnsi="Calibri" w:cs="Calibri"/>
          <w:color w:val="000000"/>
          <w:sz w:val="22"/>
          <w:szCs w:val="22"/>
        </w:rPr>
      </w:pPr>
      <w:r w:rsidRPr="008F735D">
        <w:rPr>
          <w:rFonts w:ascii="Calibri" w:hAnsi="Calibri" w:cs="Calibri"/>
          <w:b/>
          <w:bCs/>
          <w:color w:val="000000"/>
          <w:sz w:val="22"/>
          <w:szCs w:val="22"/>
        </w:rPr>
        <w:t>ΕΛΕΝΗ ΚΑΡΑΓΕΩΡΓΟΠΟΥΛΟΥ:</w:t>
      </w:r>
      <w:r w:rsidRPr="008F735D">
        <w:rPr>
          <w:rFonts w:ascii="Calibri" w:hAnsi="Calibri" w:cs="Calibri"/>
          <w:color w:val="000000"/>
          <w:sz w:val="22"/>
          <w:szCs w:val="22"/>
        </w:rPr>
        <w:t xml:space="preserve"> Σας ευχαριστώ πολύ. Κυρία Υπουργέ, σε μια συγκυρία που τα σκάνδαλα κατακλύζουν την κοινωνία και η κυβέρνησή σας προσπαθεί να τα αντιμετωπίσει και να τα αντικρούσει εντελώς ανεπιτυχώς, βρίσκεστε εδώ για να μιλάτε για κοινωνική πολιτική. Η κοινωνική πολιτική, όμως, δυστυχώς για την κυβέρνησή σας και για εσάς, δεν αποδεικνύεται ούτε από τον αριθμό των </w:t>
      </w:r>
      <w:r w:rsidR="00F60490">
        <w:rPr>
          <w:rFonts w:ascii="Calibri" w:hAnsi="Calibri" w:cs="Calibri"/>
          <w:color w:val="000000"/>
          <w:sz w:val="22"/>
          <w:szCs w:val="22"/>
        </w:rPr>
        <w:t>ν</w:t>
      </w:r>
      <w:r w:rsidRPr="008F735D">
        <w:rPr>
          <w:rFonts w:ascii="Calibri" w:hAnsi="Calibri" w:cs="Calibri"/>
          <w:color w:val="000000"/>
          <w:sz w:val="22"/>
          <w:szCs w:val="22"/>
        </w:rPr>
        <w:t xml:space="preserve">όμων, ούτε από τον αριθμό των Υπουργικών Αποφάσεων, ούτε από τα ποσά που δαπανώνται, ούτε από την απορρόφηση των ευρωπαϊκών πόρων, η κοινωνική πολιτική αποδεικνύεται στη πράξη από το αποτέλεσμα και αυτό είναι ένα ζήτημα για το οποίο είχα θέσει συγκεκριμένα ερωτήματα κατά τη συζήτηση του σχεδίου του Προϋπολογισμού του έτους 2026 πριν από 7 περίπου μήνες και στα ερωτήματα αυτά δεν έλαβα καμία απάντηση. Τότε σας μίλησα για την ανάγκη απόδειξης των μετρήσιμων αποτελεσμάτων. </w:t>
      </w:r>
    </w:p>
    <w:p w14:paraId="32BFE18C" w14:textId="1E53B847" w:rsidR="00ED4E30" w:rsidRPr="008F735D" w:rsidRDefault="00ED4E30" w:rsidP="00240D66">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 xml:space="preserve">Μιλήσαμε, λοιπόν, για μέτρα, αλλά όχι για μετρήσεις και τότε και σήμερα ακόμα το πρόβλημα παραμένει ακριβώς το ίδιο, νέα </w:t>
      </w:r>
      <w:r w:rsidR="003732CC">
        <w:rPr>
          <w:rFonts w:ascii="Calibri" w:hAnsi="Calibri" w:cs="Calibri"/>
          <w:color w:val="000000"/>
          <w:sz w:val="22"/>
          <w:szCs w:val="22"/>
        </w:rPr>
        <w:t>π</w:t>
      </w:r>
      <w:r w:rsidRPr="008F735D">
        <w:rPr>
          <w:rFonts w:ascii="Calibri" w:hAnsi="Calibri" w:cs="Calibri"/>
          <w:color w:val="000000"/>
          <w:sz w:val="22"/>
          <w:szCs w:val="22"/>
        </w:rPr>
        <w:t xml:space="preserve">ρογράμματα, νέα </w:t>
      </w:r>
      <w:r w:rsidR="003732CC">
        <w:rPr>
          <w:rFonts w:ascii="Calibri" w:hAnsi="Calibri" w:cs="Calibri"/>
          <w:color w:val="000000"/>
          <w:sz w:val="22"/>
          <w:szCs w:val="22"/>
        </w:rPr>
        <w:t>μ</w:t>
      </w:r>
      <w:r w:rsidRPr="008F735D">
        <w:rPr>
          <w:rFonts w:ascii="Calibri" w:hAnsi="Calibri" w:cs="Calibri"/>
          <w:color w:val="000000"/>
          <w:sz w:val="22"/>
          <w:szCs w:val="22"/>
        </w:rPr>
        <w:t xml:space="preserve">ητρώα, νέες αρμοδιότητες, οι μετρήσιμοι στόχοι, οι δημόσιοι δείκτες και η αξιολόγηση των αποτελεσμάτων, εξακολουθούν να απουσιάζουν. Χωρίς αξιολόγηση, η κοινωνική πολιτική δεν λογοδοτεί για το αν αλλάζει η ζωή των ανθρώπων, λογοδοτεί μόνο για το ότι δαπάνησε χρήματα και ψήφισε νόμους. </w:t>
      </w:r>
    </w:p>
    <w:p w14:paraId="063C95C9" w14:textId="5D2A4F08" w:rsidR="00ED4E30" w:rsidRPr="008F735D" w:rsidRDefault="00ED4E30" w:rsidP="00240D66">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Για τον Προσωπικό Βοηθό στο 1</w:t>
      </w:r>
      <w:r w:rsidR="00B40F14">
        <w:rPr>
          <w:rFonts w:ascii="Calibri" w:hAnsi="Calibri" w:cs="Calibri"/>
          <w:color w:val="000000"/>
          <w:sz w:val="22"/>
          <w:szCs w:val="22"/>
        </w:rPr>
        <w:t>ο</w:t>
      </w:r>
      <w:r w:rsidRPr="008F735D">
        <w:rPr>
          <w:rFonts w:ascii="Calibri" w:hAnsi="Calibri" w:cs="Calibri"/>
          <w:color w:val="000000"/>
          <w:sz w:val="22"/>
          <w:szCs w:val="22"/>
        </w:rPr>
        <w:t xml:space="preserve"> Μέρος, θεσμοθετείται, καλώς θεσμοθετείται. Στην Επιτροπή επαναλάβατε, ότι τα πιλοτικά προγράμματα πέτυχαν. Αν είναι έτσι, τότε οφείλετε να τεκμηριώσετε αυτή τη διατύπωση. Με ποιους δείκτες αξιολογήθηκαν, ποια ήταν τα αποτελέσματα; Άλλο είναι η πολιτική εκτίμηση ότι ένα πρόγραμμα απέτυχε και άλλο η τεκμηριωμένη αξιολόγηση της δημόσιας πολιτικής. Ο Κοινοβουλευτικός Έλεγχος δεν ασκείται από διαβεβαιώσεις, ασκείται πάνω σε στοιχεία. Τι θα γίνει με τους ανθρώπους που κρίθηκαν επιλέξιμοι για το πιλοτικό πρόγραμμα, αλλά έμειναν εκτός επειδή δεν κληρώθηκαν; </w:t>
      </w:r>
    </w:p>
    <w:p w14:paraId="5D4AFAA6" w14:textId="77777777" w:rsidR="00ED4E30" w:rsidRPr="008F735D" w:rsidRDefault="00ED4E30" w:rsidP="00240D66">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 xml:space="preserve">Το έθεσε και η Εθνική Συνομοσπονδία Ατόμων με Αναπηρία, η οποία ζήτησε οι πολίτες αυτοί να θεωρηθούν αυτοδικαίως επιλέξιμοι για ένταξη στη νέα μόνιμη υπηρεσία, χωρίς να υποβληθούν εκ νέου σε διαδικασία αξιολόγησης. Όταν το ίδιο το κράτος έχει ήδη αναγνωρίσει, ότι ένας πολίτης πληροί όλες τις προϋποθέσεις για να λάβει τον Προσωπικό Βοηθό, είναι δύσκολο να δικαιολογηθεί, ότι ο αποκλεισμός του οφείλεται αποκλειστικά στη τύχη μιας κλήρωσης. Μπορούν να λειτουργούν ως λαχείο οι κοινωνικές παροχές; Θα έπρεπε να έχετε καταθέσει τα βασικά πορίσματα της διαμορφωτικής και της εκ των υστέρων αξιολόγησης του πιλοτικού προγράμματος, ώστε το Κοινοβούλιο να μπορεί να ελέγξει αν οι επιλογές του νομοσχεδίου ανταποκρίνονται πράγματι στα ευρήματα της πιλοτικής εφαρμογής. </w:t>
      </w:r>
    </w:p>
    <w:p w14:paraId="207EA476" w14:textId="3243AFCF" w:rsidR="00ED4E30" w:rsidRPr="008F735D" w:rsidRDefault="00ED4E30" w:rsidP="00240D66">
      <w:pPr>
        <w:spacing w:line="276" w:lineRule="auto"/>
        <w:ind w:firstLine="709"/>
        <w:contextualSpacing/>
        <w:jc w:val="both"/>
        <w:rPr>
          <w:rFonts w:ascii="Calibri" w:hAnsi="Calibri" w:cs="Calibri"/>
          <w:color w:val="000000"/>
          <w:sz w:val="22"/>
          <w:szCs w:val="22"/>
        </w:rPr>
      </w:pPr>
      <w:r w:rsidRPr="008F735D">
        <w:rPr>
          <w:rFonts w:ascii="Calibri" w:hAnsi="Calibri" w:cs="Calibri"/>
          <w:color w:val="000000"/>
          <w:sz w:val="22"/>
          <w:szCs w:val="22"/>
        </w:rPr>
        <w:t>Σε ό</w:t>
      </w:r>
      <w:r w:rsidR="00951E0D">
        <w:rPr>
          <w:rFonts w:ascii="Calibri" w:hAnsi="Calibri" w:cs="Calibri"/>
          <w:color w:val="000000"/>
          <w:sz w:val="22"/>
          <w:szCs w:val="22"/>
        </w:rPr>
        <w:t>,</w:t>
      </w:r>
      <w:r w:rsidRPr="008F735D">
        <w:rPr>
          <w:rFonts w:ascii="Calibri" w:hAnsi="Calibri" w:cs="Calibri"/>
          <w:color w:val="000000"/>
          <w:sz w:val="22"/>
          <w:szCs w:val="22"/>
        </w:rPr>
        <w:t xml:space="preserve">τι αφορά </w:t>
      </w:r>
      <w:r w:rsidR="00233B1E">
        <w:rPr>
          <w:rFonts w:ascii="Calibri" w:hAnsi="Calibri" w:cs="Calibri"/>
          <w:color w:val="000000"/>
          <w:sz w:val="22"/>
          <w:szCs w:val="22"/>
        </w:rPr>
        <w:t>σ</w:t>
      </w:r>
      <w:r w:rsidRPr="008F735D">
        <w:rPr>
          <w:rFonts w:ascii="Calibri" w:hAnsi="Calibri" w:cs="Calibri"/>
          <w:color w:val="000000"/>
          <w:sz w:val="22"/>
          <w:szCs w:val="22"/>
        </w:rPr>
        <w:t xml:space="preserve">την Πύλη Αναπηρίας και </w:t>
      </w:r>
      <w:r w:rsidR="00233B1E">
        <w:rPr>
          <w:rFonts w:ascii="Calibri" w:hAnsi="Calibri" w:cs="Calibri"/>
          <w:color w:val="000000"/>
          <w:sz w:val="22"/>
          <w:szCs w:val="22"/>
        </w:rPr>
        <w:t>σ</w:t>
      </w:r>
      <w:r w:rsidRPr="008F735D">
        <w:rPr>
          <w:rFonts w:ascii="Calibri" w:hAnsi="Calibri" w:cs="Calibri"/>
          <w:color w:val="000000"/>
          <w:sz w:val="22"/>
          <w:szCs w:val="22"/>
        </w:rPr>
        <w:t xml:space="preserve">τα Μητρώα, αναγνωρίσατε, ότι οι διασυνδέσεις με τον ΟΠΕΚΑ και τον  e-ΕΦΚΑ, δεν λειτουργούν ακόμη όπως θα έπρεπε. Αυτό δείχνει, ότι υπάρχουν ακόμη σημαντικά βήματα μέχρι την πλήρη λειτουργία του Συστήματος. Υπάρχει όμως και μία ακόμα διάσταση, όταν το κράτος θα συγκεντρώνει πλέον όλα τα δεδομένα για τις παροχές αναπηρίας, δεν θα μπορεί να ισχυρίζεται ότι δεν γνωρίζει τις πραγματικές ανάγκες. Θα οφείλει να λογοδοτεί δημόσια πόσοι δικαιούχοι μένουν εκτός παροχών, ποιες γεωγραφικές ανισότητες υπάρχουν και αν οι πολιτικές που εφαρμόζεται μειώνουν πραγματικά τον κοινωνικό αποκλεισμό. Το κράτος οργανώνεται με μεγάλη ακρίβεια για να ελέγχει τον πολίτη, όπως όλοι γνωρίζουμε και το βλέπουμε καθημερινά, οφείλει το κράτος να οργανωθεί με την ίδια ακρίβεια για να ελέγχει και την αποτελεσματικότητα των δικών του πολιτικών. </w:t>
      </w:r>
    </w:p>
    <w:p w14:paraId="493C6B0D" w14:textId="0EEEF5F2" w:rsidR="00ED4E30" w:rsidRPr="003A68B1" w:rsidRDefault="00ED4E30" w:rsidP="003A68B1">
      <w:pPr>
        <w:spacing w:line="276" w:lineRule="auto"/>
        <w:ind w:firstLine="709"/>
        <w:contextualSpacing/>
        <w:jc w:val="both"/>
        <w:rPr>
          <w:rFonts w:ascii="Calibri" w:hAnsi="Calibri" w:cs="Calibri"/>
          <w:color w:val="000000"/>
          <w:sz w:val="22"/>
          <w:szCs w:val="22"/>
          <w:lang w:val="en-US"/>
        </w:rPr>
        <w:sectPr w:rsidR="00ED4E30" w:rsidRPr="003A68B1" w:rsidSect="00ED4E30">
          <w:headerReference w:type="default" r:id="rId48"/>
          <w:footerReference w:type="default" r:id="rId49"/>
          <w:pgSz w:w="11906" w:h="16838"/>
          <w:pgMar w:top="1440" w:right="1800" w:bottom="1440" w:left="1800" w:header="708" w:footer="708" w:gutter="0"/>
          <w:cols w:space="708"/>
          <w:docGrid w:linePitch="360"/>
        </w:sectPr>
      </w:pPr>
      <w:r w:rsidRPr="008F735D">
        <w:rPr>
          <w:rFonts w:ascii="Calibri" w:hAnsi="Calibri" w:cs="Calibri"/>
          <w:color w:val="000000"/>
          <w:sz w:val="22"/>
          <w:szCs w:val="22"/>
        </w:rPr>
        <w:lastRenderedPageBreak/>
        <w:t xml:space="preserve">Στα άρθρα 40 έως 44, η κυβέρνηση παραδέχεται, μέσω της ανάλυσης συνεπειών ρύθμισης, ότι το σημερινό οργανωτικό πλαίσιο του ΟΠΕΚΑ δεν ανταποκρίνεται στις αυξημένες απαιτήσεις των σύγχρονων πολιτικών κοινωνικής προστασίας. Ο Διοικητής ΟΠΕΚΑ μάλιστα, στην Επιτροπή αναγνώρισε, ότι ο Οργανισμός παραμένει </w:t>
      </w:r>
      <w:proofErr w:type="spellStart"/>
      <w:r w:rsidRPr="008F735D">
        <w:rPr>
          <w:rFonts w:ascii="Calibri" w:hAnsi="Calibri" w:cs="Calibri"/>
          <w:color w:val="000000"/>
          <w:sz w:val="22"/>
          <w:szCs w:val="22"/>
        </w:rPr>
        <w:t>υποστελεχωμένος</w:t>
      </w:r>
      <w:proofErr w:type="spellEnd"/>
      <w:r w:rsidRPr="008F735D">
        <w:rPr>
          <w:rFonts w:ascii="Calibri" w:hAnsi="Calibri" w:cs="Calibri"/>
          <w:color w:val="000000"/>
          <w:sz w:val="22"/>
          <w:szCs w:val="22"/>
        </w:rPr>
        <w:t xml:space="preserve"> και ότι η στελέχωσή του βρίσκεται ακόμα σε εξέλιξη. Το ερώτημα, λοιπόν, είναι απλό, με ποιο προσωπικό θα ασκήσει όλες αυτές τις νέες αρμοδιότητες ο ΟΠΕΚΑ, ποιο είναι το ολοκληρωμένο σχέδιο στελέχωσης, πόσες νέες οργανικές θέσεις προβλέπονται, με ποιο χρονοδιάγραμμα θα καλυφθούν; Όταν ένας Οργανισμός δεν ενισχύεται με νέα τμήματα και περισσότερες αρμοδιότητες, αυτό σημαίνει, ότι πρέπει να ενισχυθεί όταν διαθέτει το αναγκαίο ανθρώπινο δυναμικό για να τις ασκήσει αποτελεσματικά. </w:t>
      </w:r>
    </w:p>
    <w:p w14:paraId="24849BF3" w14:textId="0E2F643A"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Υπάρχει και μία ακόμη αντίφαση. Με το άρθρο 44 δημιουργείται Μονάδα Προγραμματισμού και Αξιολόγησης. Η αξιολόγηση αφορά, κυρίως, τη διαχείριση των προγραμμάτων και όχι το κοινωνικό τους αποτέλεσμα. Πώς θα μετράτε αν μειώθηκε η φτώχεια, οι αστεγία, ο κοινωνικός αποκλεισμός; Ένα πρόγραμμα μπορεί να απορροφήσει το σύνολο των πόρων του και παρ’ όλα αυτά να αποτύχει κοινωνικά. </w:t>
      </w:r>
    </w:p>
    <w:p w14:paraId="2D71F6EE" w14:textId="3515D94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Με το άρθρο 45 προβλέπεται η παραμονή προϊσταμένων μετά το όριο ηλικίας για να διασφαλιστεί η συνέχεια κρίσιμων προγραμμάτων. Αυτό γεννά ένα εύλογο ερώτημα. Αν ο ΟΠΕΚΑ ενισχύεται θεσμικά για η συνέχεια της λειτουργίας του εξακολουθεί να εξαρτάται από συγκεκριμένα πρόσωπα; Η τεχνογνωσία σε ένα σύγχρονο δημόσιο οργανισμό πρέπει να είναι θεσμική και μεταβιβάσιμη όχι προσωποπαγής. Ενισχύετε πραγματικά τον ΟΠΕΚΑ ή αναθέτετε περισσότερες αρμοδιότητες χωρίς το αναγκαίο προσωπικό, χωρίς δείκτες κοινωνικού αποτελέσματος και χωρίς την αναγκαία λογοδοσία; </w:t>
      </w:r>
    </w:p>
    <w:p w14:paraId="274CCEDE" w14:textId="77777777" w:rsidR="00C850F3"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Υπάρχει ένα ζήτημα για το οποίο μπορεί να μην μπορείτε εσείς η ίδια να μιλήσετε, αλλά σίγουρα θα πρέπει να το υποστηρίξει η Κυβέρνηση σε σχέση με το άρθρο 71 και την εικόνα που εκεί φαίνεται. Φαίνεται αναδρομική εξόφληση δαπανών των στρατιωτικών νοσοκομείων και του ΝΙΜΤΣ κατά παρέκκλιση των κανόνων δημοσιονομικής διαχείρισης και δημοσίων συμβάσεων. Στην Ανάλυση Συνεπειών Ρύθμισης παραδέχεστε ότι υπάρχουν ληξιπρόθεσμες οφειλές, προβλήματα ρευστότητας, δυσχέρειες στην ομαλή λειτουργία των στρατιωτικών νοσοκομείων. </w:t>
      </w:r>
    </w:p>
    <w:p w14:paraId="07E4929E" w14:textId="53F84859"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Αυτή υποτίθεται ότι ήταν κάτι το οποίο το είχε επιλύσει ο κ. Δένδιας με τον ν.5195/2025. Με αυτό το</w:t>
      </w:r>
      <w:r w:rsidR="00040534">
        <w:rPr>
          <w:rFonts w:ascii="Calibri" w:hAnsi="Calibri" w:cs="Calibri"/>
          <w:sz w:val="22"/>
          <w:szCs w:val="22"/>
        </w:rPr>
        <w:t>ν</w:t>
      </w:r>
      <w:r w:rsidRPr="008F735D">
        <w:rPr>
          <w:rFonts w:ascii="Calibri" w:hAnsi="Calibri" w:cs="Calibri"/>
          <w:sz w:val="22"/>
          <w:szCs w:val="22"/>
        </w:rPr>
        <w:t xml:space="preserve"> νόμο ισχυρίστηκε ότι έβαλε τέλος στο οικονομικό χάος των στρατιωτικών νοσοκομείων. Σήμερα δεν φέρνετε τον απολογισμό αυτής της μεταρρύθμισης, φέρνετε μία ακόμα παρέκκλιση. Και σαν να μην έφτανε αυτό, η έκθεση του Γενικού Λογιστηρίου αναφέρει ότι η σχετική δαπάνη δεν έχει καν προσδιοριστεί από το αρμόδιο Υπουργείο. Δηλαδή, ζητάτε από τη Βουλή να εγκρίνει αναδρομικές πληρωμές χωρίς να γνωρίζει το συνολικό και τελικό δημοσιονομικό κόστος. Τι ακριβώς διορθώσετε το 2025, όταν σήμερα η ίδια η Κυβέρνηση σας λίγους μήνες μετά παραδέχεται ότι τα στρατιωτικά νοσοκομεία εξακολουθούν να έχουν ληξιπρόθεσμες οφειλές, έλλειψη ρευστότητας και ανάγκη νέας νομοθετικής παρέκκλισης; </w:t>
      </w:r>
    </w:p>
    <w:p w14:paraId="66D96CD2"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Κλείνω με τα εξής: είπατε ότι η κοινωνική πολιτική, κυρία Υπουργέ, πρέπει να δουλεύει στην πράξη, να προλαμβάνει τα προβλήματα και όχι να τα ακολουθεί, αλλά τότε η κοινωνική πολιτική πρέπει να μπορεί και να αποδεικνύεται. Γι’ αυτό ζητάμε αξιολόγηση του προσωπικού βοηθού, μετρήσιμους στόχους και την πρώιμη παρέμβαση, δείκτες αποτελέσματος για τη στεγαστική πολιτική, ουσιαστική λογοδοσία για τον ΟΠΕΚΑ και τα προγράμματα του. Το κοινωνικό κράτος δεν κρίνεται από το πόσα νομοσχέδια ψηφίζει ούτε από το πόσα χρήματα δαπανά. Κρίνεται από αν μειώνει τη φτώχεια, αν περιορίζει τον κοινωνικό αποκλεισμό, αν προστατεύει την κατοικία, αν αυξάνει την αυτονομία των ανθρώπων με αναπηρία. </w:t>
      </w:r>
    </w:p>
    <w:p w14:paraId="6AB797E7" w14:textId="5C1D539F"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Σήμερα μέσα στο ίδιο το νομοσχέδιο και την ίδια την Ανάλυση Συνεπειών Ρύθμισης αποδεικνύεται ότι αυτό το πρόβλημα παραμένει. Άρα, χωρίς σαφείς στόχους, δημόσιους δείκτες και πραγματική αξιολόγηση η κοινωνική πολιτική δεν λογοδοτεί για τα αποτελέσματά της λογοδοτεί μόνο για τις δαπάνες της και ένα κοινωνικό κράτος που μόνο ξοδεύει δεν μπορεί να πείσει τους πολίτες. Ευχαριστώ. </w:t>
      </w:r>
    </w:p>
    <w:p w14:paraId="204B7740" w14:textId="1CA3540B"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(Προεδρεύουσα της Επιτροπής):</w:t>
      </w:r>
      <w:r w:rsidRPr="008F735D">
        <w:rPr>
          <w:rFonts w:ascii="Calibri" w:hAnsi="Calibri" w:cs="Calibri"/>
          <w:sz w:val="22"/>
          <w:szCs w:val="22"/>
        </w:rPr>
        <w:t xml:space="preserve"> Κυρία Υπουργέ</w:t>
      </w:r>
      <w:r w:rsidR="00A81A28">
        <w:rPr>
          <w:rFonts w:ascii="Calibri" w:hAnsi="Calibri" w:cs="Calibri"/>
          <w:sz w:val="22"/>
          <w:szCs w:val="22"/>
        </w:rPr>
        <w:t>,</w:t>
      </w:r>
      <w:r w:rsidRPr="008F735D">
        <w:rPr>
          <w:rFonts w:ascii="Calibri" w:hAnsi="Calibri" w:cs="Calibri"/>
          <w:sz w:val="22"/>
          <w:szCs w:val="22"/>
        </w:rPr>
        <w:t xml:space="preserve"> έχετε το</w:t>
      </w:r>
      <w:r w:rsidR="00630818">
        <w:rPr>
          <w:rFonts w:ascii="Calibri" w:hAnsi="Calibri" w:cs="Calibri"/>
          <w:sz w:val="22"/>
          <w:szCs w:val="22"/>
        </w:rPr>
        <w:t>ν</w:t>
      </w:r>
      <w:r w:rsidRPr="008F735D">
        <w:rPr>
          <w:rFonts w:ascii="Calibri" w:hAnsi="Calibri" w:cs="Calibri"/>
          <w:sz w:val="22"/>
          <w:szCs w:val="22"/>
        </w:rPr>
        <w:t xml:space="preserve"> λόγο. </w:t>
      </w:r>
    </w:p>
    <w:p w14:paraId="1DC331F3" w14:textId="40DBD9CD"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lastRenderedPageBreak/>
        <w:t xml:space="preserve">ΔΟΜΝΑ </w:t>
      </w:r>
      <w:r w:rsidR="00B84F20">
        <w:rPr>
          <w:rFonts w:ascii="Calibri" w:hAnsi="Calibri" w:cs="Calibri"/>
          <w:b/>
          <w:bCs/>
          <w:sz w:val="22"/>
          <w:szCs w:val="22"/>
        </w:rPr>
        <w:t xml:space="preserve">– ΜΑΡΙΑ </w:t>
      </w:r>
      <w:r w:rsidRPr="008F735D">
        <w:rPr>
          <w:rFonts w:ascii="Calibri" w:hAnsi="Calibri" w:cs="Calibri"/>
          <w:b/>
          <w:bCs/>
          <w:sz w:val="22"/>
          <w:szCs w:val="22"/>
        </w:rPr>
        <w:t xml:space="preserve">ΜΙΧΑΗΛΙΔΟΥ (Υπουργός Κοινωνικής Συνοχής και Οικογένειας): </w:t>
      </w:r>
      <w:r w:rsidRPr="008F735D">
        <w:rPr>
          <w:rFonts w:ascii="Calibri" w:hAnsi="Calibri" w:cs="Calibri"/>
          <w:sz w:val="22"/>
          <w:szCs w:val="22"/>
        </w:rPr>
        <w:t xml:space="preserve">Ευχαριστώ. Κυρίες και κύριοι συνάδελφοι, καθότι τελειώνουμε την τέταρτη συνεδρίαση της </w:t>
      </w:r>
      <w:r w:rsidR="000B266D">
        <w:rPr>
          <w:rFonts w:ascii="Calibri" w:hAnsi="Calibri" w:cs="Calibri"/>
          <w:sz w:val="22"/>
          <w:szCs w:val="22"/>
        </w:rPr>
        <w:t xml:space="preserve">Διαρκούς </w:t>
      </w:r>
      <w:r w:rsidRPr="008F735D">
        <w:rPr>
          <w:rFonts w:ascii="Calibri" w:hAnsi="Calibri" w:cs="Calibri"/>
          <w:sz w:val="22"/>
          <w:szCs w:val="22"/>
        </w:rPr>
        <w:t xml:space="preserve">Επιτροπής Κοινωνικών Υποθέσεων για το σχέδιο νόμου θέλω αρχικά να μείνω σε τρεις συγκεκριμένες παρατηρήσεις προγραμμάτων του συγκεκριμένου νομοσχεδίου για το προσωπικό βοηθό, για την πρώιμη παρέμβαση και λίγο για την κοινωνική αντιπαροχή, η οποία είναι και εκτός πλαισίου μάλιστα. </w:t>
      </w:r>
    </w:p>
    <w:p w14:paraId="0E315094" w14:textId="316216BE" w:rsidR="00ED4E30" w:rsidRPr="003A68B1" w:rsidRDefault="00ED4E30" w:rsidP="003A68B1">
      <w:pPr>
        <w:spacing w:line="276" w:lineRule="auto"/>
        <w:ind w:firstLine="709"/>
        <w:contextualSpacing/>
        <w:jc w:val="both"/>
        <w:rPr>
          <w:rFonts w:ascii="Calibri" w:hAnsi="Calibri" w:cs="Calibri"/>
          <w:sz w:val="22"/>
          <w:szCs w:val="22"/>
          <w:lang w:val="en-US"/>
        </w:rPr>
        <w:sectPr w:rsidR="00ED4E30" w:rsidRPr="003A68B1" w:rsidSect="00ED4E30">
          <w:headerReference w:type="default" r:id="rId50"/>
          <w:pgSz w:w="11906" w:h="16838"/>
          <w:pgMar w:top="1440" w:right="1800" w:bottom="1440" w:left="1800" w:header="708" w:footer="708" w:gutter="0"/>
          <w:cols w:space="708"/>
          <w:docGrid w:linePitch="360"/>
        </w:sectPr>
      </w:pPr>
      <w:r w:rsidRPr="008F735D">
        <w:rPr>
          <w:rFonts w:ascii="Calibri" w:hAnsi="Calibri" w:cs="Calibri"/>
          <w:sz w:val="22"/>
          <w:szCs w:val="22"/>
        </w:rPr>
        <w:t>Για το</w:t>
      </w:r>
      <w:r w:rsidR="00DA409E">
        <w:rPr>
          <w:rFonts w:ascii="Calibri" w:hAnsi="Calibri" w:cs="Calibri"/>
          <w:sz w:val="22"/>
          <w:szCs w:val="22"/>
        </w:rPr>
        <w:t>ν</w:t>
      </w:r>
      <w:r w:rsidRPr="008F735D">
        <w:rPr>
          <w:rFonts w:ascii="Calibri" w:hAnsi="Calibri" w:cs="Calibri"/>
          <w:sz w:val="22"/>
          <w:szCs w:val="22"/>
        </w:rPr>
        <w:t xml:space="preserve"> </w:t>
      </w:r>
      <w:r w:rsidR="00DA409E">
        <w:rPr>
          <w:rFonts w:ascii="Calibri" w:hAnsi="Calibri" w:cs="Calibri"/>
          <w:sz w:val="22"/>
          <w:szCs w:val="22"/>
        </w:rPr>
        <w:t>Π</w:t>
      </w:r>
      <w:r w:rsidRPr="008F735D">
        <w:rPr>
          <w:rFonts w:ascii="Calibri" w:hAnsi="Calibri" w:cs="Calibri"/>
          <w:sz w:val="22"/>
          <w:szCs w:val="22"/>
        </w:rPr>
        <w:t xml:space="preserve">ροσωπικό </w:t>
      </w:r>
      <w:r w:rsidR="00DA409E">
        <w:rPr>
          <w:rFonts w:ascii="Calibri" w:hAnsi="Calibri" w:cs="Calibri"/>
          <w:sz w:val="22"/>
          <w:szCs w:val="22"/>
        </w:rPr>
        <w:t>Β</w:t>
      </w:r>
      <w:r w:rsidRPr="008F735D">
        <w:rPr>
          <w:rFonts w:ascii="Calibri" w:hAnsi="Calibri" w:cs="Calibri"/>
          <w:sz w:val="22"/>
          <w:szCs w:val="22"/>
        </w:rPr>
        <w:t>οηθό, νομίζω ότι στη συζήτηση αυτών των ημερών δύο είναι τα ζητήματα, στα οποία επανερχόντουσαν οι Εισηγητές της αντιπολίτευσης ξανά και ξανά. Το πρώτο αφορά στη συμμετοχή των ίδιων των γονέων ή συγγενών πρώτου βαθμού ως προσωπικοί βοηθοί και το δεύτερο στα ηλικιακά όρια -</w:t>
      </w:r>
      <w:r w:rsidR="00DA409E">
        <w:rPr>
          <w:rFonts w:ascii="Calibri" w:hAnsi="Calibri" w:cs="Calibri"/>
          <w:sz w:val="22"/>
          <w:szCs w:val="22"/>
        </w:rPr>
        <w:t xml:space="preserve"> </w:t>
      </w:r>
      <w:r w:rsidRPr="008F735D">
        <w:rPr>
          <w:rFonts w:ascii="Calibri" w:hAnsi="Calibri" w:cs="Calibri"/>
          <w:sz w:val="22"/>
          <w:szCs w:val="22"/>
        </w:rPr>
        <w:t>τα οποία θέτουμε</w:t>
      </w:r>
      <w:r w:rsidR="00DA409E">
        <w:rPr>
          <w:rFonts w:ascii="Calibri" w:hAnsi="Calibri" w:cs="Calibri"/>
          <w:sz w:val="22"/>
          <w:szCs w:val="22"/>
        </w:rPr>
        <w:t xml:space="preserve"> </w:t>
      </w:r>
      <w:r w:rsidRPr="008F735D">
        <w:rPr>
          <w:rFonts w:ascii="Calibri" w:hAnsi="Calibri" w:cs="Calibri"/>
          <w:sz w:val="22"/>
          <w:szCs w:val="22"/>
        </w:rPr>
        <w:t>- και πως οι δύο αυτοί παράγοντες, η συμμετοχή δηλαδή των συγγενών πρώτου βαθμού αλλά και τα ηλικιακά όρια παραβιάζουν ή όχι την λογική της καθολικότητας της υπηρεσίας, της παροχής.</w:t>
      </w:r>
    </w:p>
    <w:p w14:paraId="716FD18A" w14:textId="77777777" w:rsidR="00C850F3"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Το ζήτημα των γονέων, το οποίο, σας ξαναλέω και εμένα προσωπικά και την ομάδα μου μας έχει προβληματίσει πολύ και προσπαθήσαμε να βρούμε μια χρυσή ισορροπία γι’ αυτό, η επιστημονική κοινότητα, η αναπηρική κοινότητα, η κοινωνία των πολιτών, όλους όσους τους αφορά ακόμα πιο άμεσα το Πρόγραμμα του «Προσωπικού Βοηθού», κατατείνει στο ότι για να πετύχουμε την ανεξάρτητη διαβίωση το βέλτιστο συμφέρον του ατόμου με αναπηρία και της οικογένειάς του είναι να μην είναι τα άτομα του άμεσου συγγενικού περιβάλλοντος, για δύο κύριους λόγους, όπως έχω καταλάβει. </w:t>
      </w:r>
    </w:p>
    <w:p w14:paraId="106D25F1" w14:textId="2EB5C8EF"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Ο πρώτος λόγος, είναι ότι σε περίπτωση που είναι το άμεσο οικογενειακό περιβάλλον πολλές φορές μπορεί να είναι δύσκολο για τις αποφάσεις για την καθημερινότητά του να τις λάβει το ίδιο το άτομο με αναπηρία και πολλές φορές αποφασίζει το συγγενικό πρόσωπο. Ο δεύτερος λόγος, αφορά </w:t>
      </w:r>
      <w:r w:rsidR="005F2AD9">
        <w:rPr>
          <w:rFonts w:ascii="Calibri" w:hAnsi="Calibri" w:cs="Calibri"/>
          <w:sz w:val="22"/>
          <w:szCs w:val="22"/>
        </w:rPr>
        <w:t>στ</w:t>
      </w:r>
      <w:r w:rsidRPr="008F735D">
        <w:rPr>
          <w:rFonts w:ascii="Calibri" w:hAnsi="Calibri" w:cs="Calibri"/>
          <w:sz w:val="22"/>
          <w:szCs w:val="22"/>
        </w:rPr>
        <w:t xml:space="preserve">ην ανεξάρτητη διαβίωση και της ίδιας της οικογένειας. Πως, δηλαδή, </w:t>
      </w:r>
      <w:proofErr w:type="spellStart"/>
      <w:r w:rsidRPr="008F735D">
        <w:rPr>
          <w:rFonts w:ascii="Calibri" w:hAnsi="Calibri" w:cs="Calibri"/>
          <w:sz w:val="22"/>
          <w:szCs w:val="22"/>
        </w:rPr>
        <w:t>αποιδρυματοποιείται</w:t>
      </w:r>
      <w:proofErr w:type="spellEnd"/>
      <w:r w:rsidR="005F2AD9">
        <w:rPr>
          <w:rFonts w:ascii="Calibri" w:hAnsi="Calibri" w:cs="Calibri"/>
          <w:sz w:val="22"/>
          <w:szCs w:val="22"/>
        </w:rPr>
        <w:t>,</w:t>
      </w:r>
      <w:r w:rsidRPr="008F735D">
        <w:rPr>
          <w:rFonts w:ascii="Calibri" w:hAnsi="Calibri" w:cs="Calibri"/>
          <w:sz w:val="22"/>
          <w:szCs w:val="22"/>
        </w:rPr>
        <w:t xml:space="preserve"> σύμφωνα με την αναπηρική κοινότητα και η ίδια η οικογένεια όταν υπάρχει κάποιος επαγγελματίας της επιλογής του ατόμου με αναπηρία ή και των γονιών, αν είναι οι δικαστικοί τους συμπαραστάτες, για να αναλάβει την ευθύνη αυτή.</w:t>
      </w:r>
    </w:p>
    <w:p w14:paraId="465536B6"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κόμμα των ηλικιακών ορίων, θέλω να υπενθυμίσω την εξής λογική, ο προσωπικός βοηθός είναι εργαλείο αυτονομίας και είναι εργαλείο αυτονομίας έτσι ώστε να κάνουμε πράξη αυτό για το οποίο όλοι πλέον συζητάμε και πριν 10 χρόνια δεν ήταν καν σαν όρος στο δημόσιο διάλογο, την ανεξάρτητη διαβίωση. </w:t>
      </w:r>
    </w:p>
    <w:p w14:paraId="4E20CBBE"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Η ανεξάρτητη διαβίωση σημαίνει ότι ένας άνθρωπος, εφόσον το επιθυμεί, μπορεί να βγει να δουλέψει, να σπουδάσει, να βγει να πιει έναν καφέ, να πάει στην πλατεία, να πάει να παρακολουθήσει μια θεατρική παράσταση, να πάει σε κινηματογράφο, να πάει σε ένα μουσείο. Αυτό επικεντρώνεται στις παραγωγικές ηλικίες και δεν είναι καθόλου τυχαίο ότι οι ηλικίες 16 με 67 ή και με 75, ταυτίζονται κατά κύριο λόγο με τον εργασιακό βίο ενός ανθρώπου. </w:t>
      </w:r>
    </w:p>
    <w:p w14:paraId="5B3519E1"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Οι ευρωπαϊκές χώρες οι οποίες, ξαναλέω, υιοθέτησαν ή εισήγαγαν το θεσμό του προσωπικού βοηθού, έχουν και εκείνες όλες τους ηλικιακό όριο, ξαναλέω δεν είναι όλες οι ευρωπαϊκές χώρες που έχουν προσωπικό βοηθό και μάλιστα το ηλικιακό όριο είναι λιγότερο ελαστικό από το δικό μας, πηγαίνει μέχρι και την ηλικία των 65. Εμείς πήγαμε στα 67 και υπό όρους στα 75, κατόπιν της διαβούλευσης, η οποία έγινε πριν την τυπική διαβούλευση του νομοσχεδίου στον ιστότοπο των διαβουλεύσεων και πριν και τη διαβούλευση εδώ πέρα των φορέων.</w:t>
      </w:r>
    </w:p>
    <w:p w14:paraId="1F2EAF1F"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Στο κομμάτι της πρώιμης  παιδικής παρέμβασης, πολλή συζήτηση έγινε για την πανελλαδική κάλυψη του προγράμματος και, όπως καταλαβαίνετε, δεδομένου του ότι εμείς το σχεδιάσαμε, διασφαλίσαμε τους πόρους και το υλοποιούμε, είναι κάτι το οποίο και για εμάς είναι απαραίτητη προϋπόθεση να μπορούμε να έχουμε πανελλαδική κάλυψη της πρώιμης κρατικής παρέμβασης. </w:t>
      </w:r>
    </w:p>
    <w:p w14:paraId="0A37C29E" w14:textId="62DB1CB1"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Τα σημερινά δεδομένα του πιλοτικού</w:t>
      </w:r>
      <w:r w:rsidR="00497C08">
        <w:rPr>
          <w:rFonts w:ascii="Calibri" w:hAnsi="Calibri" w:cs="Calibri"/>
          <w:sz w:val="22"/>
          <w:szCs w:val="22"/>
        </w:rPr>
        <w:t xml:space="preserve"> προγράμματος </w:t>
      </w:r>
      <w:r w:rsidRPr="008F735D">
        <w:rPr>
          <w:rFonts w:ascii="Calibri" w:hAnsi="Calibri" w:cs="Calibri"/>
          <w:sz w:val="22"/>
          <w:szCs w:val="22"/>
        </w:rPr>
        <w:t xml:space="preserve">τι μας λένε; </w:t>
      </w:r>
      <w:r w:rsidR="00D1379A">
        <w:rPr>
          <w:rFonts w:ascii="Calibri" w:hAnsi="Calibri" w:cs="Calibri"/>
          <w:sz w:val="22"/>
          <w:szCs w:val="22"/>
        </w:rPr>
        <w:t>Λ</w:t>
      </w:r>
      <w:r w:rsidRPr="008F735D">
        <w:rPr>
          <w:rFonts w:ascii="Calibri" w:hAnsi="Calibri" w:cs="Calibri"/>
          <w:sz w:val="22"/>
          <w:szCs w:val="22"/>
        </w:rPr>
        <w:t>ένε ότι οι δικαιούχοι χωρίζονται ισομερώς, δηλαδή</w:t>
      </w:r>
      <w:r w:rsidR="00D1379A">
        <w:rPr>
          <w:rFonts w:ascii="Calibri" w:hAnsi="Calibri" w:cs="Calibri"/>
          <w:sz w:val="22"/>
          <w:szCs w:val="22"/>
        </w:rPr>
        <w:t>,</w:t>
      </w:r>
      <w:r w:rsidRPr="008F735D">
        <w:rPr>
          <w:rFonts w:ascii="Calibri" w:hAnsi="Calibri" w:cs="Calibri"/>
          <w:sz w:val="22"/>
          <w:szCs w:val="22"/>
        </w:rPr>
        <w:t xml:space="preserve"> όπως έχεις το 50% του πληθυσμού της Ελλάδας να ζει στην περιφέρεια της Αττικής, έτσι ακόμα και το 50% των δικαιούχων του σημερινού προγράμματος να είναι στην Αττική και το υπόλοιπο 50% να είναι σε όλη την Ελλάδα και από τους ογδόντα τέσσερις φορείς οι οποίοι υπάρχουν και τρέχουν το πρόγραμμα αυτή τη στιγμή και ελπίζουμε και θα διασφαλίσουμε τη συμμετοχή ακόμα περισσότερων, έχουμε το 40% στην περιφέρεια και το 60% στην Αττική. </w:t>
      </w:r>
    </w:p>
    <w:p w14:paraId="4A8FC197" w14:textId="7A9A6CD9"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Οπότε, εδώ, ναι, χρειαζόμαστε παραπάνω ενδυνάμωση και ξέρουμε ότι ιδιαίτερα στη βόρεια Ελλάδα είναι κάτι το οποίο πρέπει και θέλουμε πραγματικά και τη βοήθειά σας έτσι </w:t>
      </w:r>
      <w:r w:rsidRPr="008F735D">
        <w:rPr>
          <w:rFonts w:ascii="Calibri" w:hAnsi="Calibri" w:cs="Calibri"/>
          <w:sz w:val="22"/>
          <w:szCs w:val="22"/>
        </w:rPr>
        <w:lastRenderedPageBreak/>
        <w:t xml:space="preserve">ώστε φορείς που έχουν χρόνια εμπειρία στην παιδική προστασία και στην </w:t>
      </w:r>
      <w:proofErr w:type="spellStart"/>
      <w:r w:rsidRPr="008F735D">
        <w:rPr>
          <w:rFonts w:ascii="Calibri" w:hAnsi="Calibri" w:cs="Calibri"/>
          <w:sz w:val="22"/>
          <w:szCs w:val="22"/>
        </w:rPr>
        <w:t>νευρο</w:t>
      </w:r>
      <w:proofErr w:type="spellEnd"/>
      <w:r w:rsidR="00AB7C33">
        <w:rPr>
          <w:rFonts w:ascii="Calibri" w:hAnsi="Calibri" w:cs="Calibri"/>
          <w:sz w:val="22"/>
          <w:szCs w:val="22"/>
        </w:rPr>
        <w:t>-</w:t>
      </w:r>
      <w:r w:rsidRPr="008F735D">
        <w:rPr>
          <w:rFonts w:ascii="Calibri" w:hAnsi="Calibri" w:cs="Calibri"/>
          <w:sz w:val="22"/>
          <w:szCs w:val="22"/>
        </w:rPr>
        <w:t xml:space="preserve">διαφορετικότητα, κατά κύριο λόγο, να εκπαιδευτούν και αυτοί και να συμμετέχουν κι εκείνοι στο πρόγραμμα αυτό. Παράλληλα, να σας πω ότι ήδη τρέχουμε ένα Μνημόνιο Συνεργασίας με το Πολεμικό Ναυτικό και το Υπουργείο Εθνικής Αμύνης, το οποίο είναι και υπεύθυνο για όλα τα ακριτικά μας νησιά, ώστε να μπορέσει και εκείνο να μπει στην πρώιμη παρέμβαση. </w:t>
      </w:r>
    </w:p>
    <w:p w14:paraId="2FE1AC6E" w14:textId="1B0F367E" w:rsidR="00ED4E30" w:rsidRPr="003A68B1" w:rsidRDefault="00ED4E30" w:rsidP="003A68B1">
      <w:pPr>
        <w:spacing w:line="276" w:lineRule="auto"/>
        <w:ind w:firstLine="709"/>
        <w:contextualSpacing/>
        <w:jc w:val="both"/>
        <w:rPr>
          <w:rFonts w:ascii="Calibri" w:hAnsi="Calibri" w:cs="Calibri"/>
          <w:sz w:val="22"/>
          <w:szCs w:val="22"/>
          <w:lang w:val="en-US"/>
        </w:rPr>
        <w:sectPr w:rsidR="00ED4E30" w:rsidRPr="003A68B1" w:rsidSect="00ED4E30">
          <w:headerReference w:type="default" r:id="rId51"/>
          <w:pgSz w:w="11906" w:h="16838"/>
          <w:pgMar w:top="1440" w:right="1800" w:bottom="1440" w:left="1800" w:header="708" w:footer="708" w:gutter="0"/>
          <w:cols w:space="708"/>
          <w:docGrid w:linePitch="360"/>
        </w:sectPr>
      </w:pPr>
      <w:r w:rsidRPr="008F735D">
        <w:rPr>
          <w:rFonts w:ascii="Calibri" w:hAnsi="Calibri" w:cs="Calibri"/>
          <w:sz w:val="22"/>
          <w:szCs w:val="22"/>
        </w:rPr>
        <w:t>Μικρή παρένθεση εδώ, επειδή το άκουσα στον λόγο πολλών από των Εισηγητών της Αντιπολίτευσης, ήδη προβλέπονται δημόσιοι φορείς στην πρώιμη παιδική παρέμβαση. Είδατε, δηλαδή, ότι είχαμε εδώ τον Γιάννο Λιβανό, τον Πρόεδρο του Κέντρου Κοινωνικής Πρόνοιας Αττικής. Ο δημόσιος φορέας του Κ.Κ.Π. Αττικής και συγκεκριμένα το «</w:t>
      </w:r>
      <w:proofErr w:type="spellStart"/>
      <w:r w:rsidRPr="008F735D">
        <w:rPr>
          <w:rFonts w:ascii="Calibri" w:hAnsi="Calibri" w:cs="Calibri"/>
          <w:sz w:val="22"/>
          <w:szCs w:val="22"/>
        </w:rPr>
        <w:t>Μιχαλήνειο</w:t>
      </w:r>
      <w:proofErr w:type="spellEnd"/>
      <w:r w:rsidRPr="008F735D">
        <w:rPr>
          <w:rFonts w:ascii="Calibri" w:hAnsi="Calibri" w:cs="Calibri"/>
          <w:sz w:val="22"/>
          <w:szCs w:val="22"/>
        </w:rPr>
        <w:t xml:space="preserve">», μαζί με άλλους δημόσιους φορείς του Υπουργείου Υγείας, του Υπουργείου Εθνικής Αμύνης και του Υπουργείου Παιδείας, ήδη συμμετέχουν στην πρώιμη παρέμβαση και βέβαια θέλουμε και δημόσιοι φορείς, οι οποίοι χρόνια συμβάλουν σε αυτό, να μπορέσουν να εκπαιδευτούν ακόμη καλύτερα και να συνεχίσουν να συμμετέχουν σε αυτό. </w:t>
      </w:r>
    </w:p>
    <w:p w14:paraId="3D1233B1" w14:textId="357DF7D1" w:rsidR="00C850F3"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 xml:space="preserve">Κυρίες και κύριοι συνάδελφοι, άκουσα πολύ για δημοσιονομικά ταβάνια, συρρίκνωση δαπανών, δημοσιονομικά όρια, μειώσεις σε προϋπολογισμούς. Θέλω να είμαι συγκεκριμένη και θέλω μάλιστα αυτά που θα πω συγκεκριμένα να τα συγκρατήσετε. Περί δημοσιονομικών ταβανιών και περί δημοσιονομικών ταβανιών που μάλιστα συρρικνώθηκαν, έχω να σας πω το εξής και να σας δώσω τα εξής στοιχεία για δύο κατηγορίες. Για τις κατηγορίες των δαπανών που υπήρχαν και για τις κατηγορίες των δαπανών των υπηρεσιών, των προγραμμάτων που εμείς δημιουργήσαμε. Πηγαίνοντας, λοιπόν, στην πρώτη κατηγορία, των δαπανών που ήδη υπήρχαν. Πως αναγνωρίσαμε την ανάγκη τους και τι έγιναν οι δαπάνες αυτές. Συγκρατήθηκαν; </w:t>
      </w:r>
      <w:r w:rsidR="00B5341E">
        <w:rPr>
          <w:rFonts w:ascii="Calibri" w:hAnsi="Calibri" w:cs="Calibri"/>
          <w:sz w:val="22"/>
          <w:szCs w:val="22"/>
        </w:rPr>
        <w:t>«</w:t>
      </w:r>
      <w:proofErr w:type="spellStart"/>
      <w:r w:rsidRPr="008F735D">
        <w:rPr>
          <w:rFonts w:ascii="Calibri" w:hAnsi="Calibri" w:cs="Calibri"/>
          <w:sz w:val="22"/>
          <w:szCs w:val="22"/>
        </w:rPr>
        <w:t>Ταβάνιασαν</w:t>
      </w:r>
      <w:proofErr w:type="spellEnd"/>
      <w:r w:rsidRPr="008F735D">
        <w:rPr>
          <w:rFonts w:ascii="Calibri" w:hAnsi="Calibri" w:cs="Calibri"/>
          <w:sz w:val="22"/>
          <w:szCs w:val="22"/>
        </w:rPr>
        <w:t>;</w:t>
      </w:r>
      <w:r w:rsidR="00B5341E">
        <w:rPr>
          <w:rFonts w:ascii="Calibri" w:hAnsi="Calibri" w:cs="Calibri"/>
          <w:sz w:val="22"/>
          <w:szCs w:val="22"/>
        </w:rPr>
        <w:t>»</w:t>
      </w:r>
      <w:r w:rsidRPr="008F735D">
        <w:rPr>
          <w:rFonts w:ascii="Calibri" w:hAnsi="Calibri" w:cs="Calibri"/>
          <w:sz w:val="22"/>
          <w:szCs w:val="22"/>
        </w:rPr>
        <w:t xml:space="preserve"> Μειώθηκαν; </w:t>
      </w:r>
    </w:p>
    <w:p w14:paraId="3D7AA551" w14:textId="77777777" w:rsidR="00C850F3"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Παρακαλώ, κυρίες και κύριοι συνάδελφοι, γιατί είναι πολύ σημαντικό για εμάς κρατήστε τα εξής στοιχεία, από το 2019 μέχρι το 2026. Επιδόματα αναπηρίας, αυξήθηκαν κατά 66%. Από τα 750 εκατομμύρια στα 1,24 δισεκατομμύρια. Τροφεία κλειστών δομών, τριπλασιάστηκαν από τα 50 εκατομμύρια στα 150 εκατομμύρια, ΚΔΑΠ </w:t>
      </w:r>
      <w:proofErr w:type="spellStart"/>
      <w:r w:rsidRPr="008F735D">
        <w:rPr>
          <w:rFonts w:ascii="Calibri" w:hAnsi="Calibri" w:cs="Calibri"/>
          <w:sz w:val="22"/>
          <w:szCs w:val="22"/>
        </w:rPr>
        <w:t>ΑμεΑ</w:t>
      </w:r>
      <w:proofErr w:type="spellEnd"/>
      <w:r w:rsidRPr="008F735D">
        <w:rPr>
          <w:rFonts w:ascii="Calibri" w:hAnsi="Calibri" w:cs="Calibri"/>
          <w:sz w:val="22"/>
          <w:szCs w:val="22"/>
        </w:rPr>
        <w:t xml:space="preserve">, κουπόνια δηλαδή για τα παιδιά τα οποία πηγαίνουν σε ΚΔΑΠ </w:t>
      </w:r>
      <w:proofErr w:type="spellStart"/>
      <w:r w:rsidRPr="008F735D">
        <w:rPr>
          <w:rFonts w:ascii="Calibri" w:hAnsi="Calibri" w:cs="Calibri"/>
          <w:sz w:val="22"/>
          <w:szCs w:val="22"/>
        </w:rPr>
        <w:t>ΑμεΑ</w:t>
      </w:r>
      <w:proofErr w:type="spellEnd"/>
      <w:r w:rsidRPr="008F735D">
        <w:rPr>
          <w:rFonts w:ascii="Calibri" w:hAnsi="Calibri" w:cs="Calibri"/>
          <w:sz w:val="22"/>
          <w:szCs w:val="22"/>
        </w:rPr>
        <w:t xml:space="preserve">, τριπλασιάστηκαν και αυτά από 22 στα 65 εκατομμύρια. Οπότε έχουμε υφιστάμενες προνοιακές δαπάνες οι οποίες αυξάνονται κατά τα ποσοστά που σας περιέγραψα 66%, 300% και 300%. </w:t>
      </w:r>
    </w:p>
    <w:p w14:paraId="17C8BCDE" w14:textId="7E55D288"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Μας φτάνει όμως αυτό; Όχι δεν μας φτάνει. Κάτσαμε και φτιάξαμε νέες υπηρεσίες για τις οποίες εδώ μιλούμε και μάλιστα πραγματικά δεν σας καλώ, σας παρακαλώ να τις υπερψηφίσετε. Κατηγορίες, λοιπόν, νέων δαπανών υπηρεσίες που δεν υπήρχαν, δαπάνες πέρα και πάνω από αυτές που υπήρχαν και αυξήθηκαν. Προσωπικός βοηθός, 50 εκατομμύρια κατ’ έτος. Νέα υπηρεσία. Προσβασιμότητα, 10 εκατομμύρια κατ’ έτος. Πρώιμη παιδική παρέμβαση, 15 εκατομμύρια κατ’ έτος. Μονάδες ημιαυτόνομης διαβίωσης, 8 εκατομμύρια κατ’ έτος.</w:t>
      </w:r>
    </w:p>
    <w:p w14:paraId="0B025A3B" w14:textId="1223976B"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 xml:space="preserve"> Γι</w:t>
      </w:r>
      <w:r w:rsidR="00C850F3" w:rsidRPr="008F735D">
        <w:rPr>
          <w:rFonts w:ascii="Calibri" w:hAnsi="Calibri" w:cs="Calibri"/>
          <w:sz w:val="22"/>
          <w:szCs w:val="22"/>
        </w:rPr>
        <w:t>α</w:t>
      </w:r>
      <w:r w:rsidRPr="008F735D">
        <w:rPr>
          <w:rFonts w:ascii="Calibri" w:hAnsi="Calibri" w:cs="Calibri"/>
          <w:sz w:val="22"/>
          <w:szCs w:val="22"/>
        </w:rPr>
        <w:t xml:space="preserve"> αυτό, κυρίες και κύριοι συνάδελφοι, αντί να κυνηγάμε φαντάσματα, αντί να κυνηγάμε και να δημιουργούμε φαντασιακές εντυπώσεις του τύπου μειώνονται οι κοινωνικές δαπάνες, παραδείγματος χάριν για την αναπηρία, συγκρατήστε τα στοιχεία που σας έδωσαν και σας παρακαλώ να έρθουμε όλοι μαζί να συνθέσουμε. Η κυβέρνησή μας, το Υπουργείο μας, η ομάδα μας και εγώ προσωπικά, είμαστε περήφανοι γι’ αυτά που έχουμε καταφέρει. Είμαστε και είμαι περήφανη που η </w:t>
      </w:r>
      <w:proofErr w:type="spellStart"/>
      <w:r w:rsidRPr="008F735D">
        <w:rPr>
          <w:rFonts w:ascii="Calibri" w:hAnsi="Calibri" w:cs="Calibri"/>
          <w:sz w:val="22"/>
          <w:szCs w:val="22"/>
        </w:rPr>
        <w:t>προνοιακή</w:t>
      </w:r>
      <w:proofErr w:type="spellEnd"/>
      <w:r w:rsidRPr="008F735D">
        <w:rPr>
          <w:rFonts w:ascii="Calibri" w:hAnsi="Calibri" w:cs="Calibri"/>
          <w:sz w:val="22"/>
          <w:szCs w:val="22"/>
        </w:rPr>
        <w:t xml:space="preserve"> πολιτική έχει εξελιχθεί και δεν είναι πια ένα παθητικό και μόνο επίδομα αυξημένο, το οποίο λαμβάνουν οι δικαιούχοι. Είναι πολλά παραπάνω. Είμαστε και είμαι υπερήφανη γι’ αυτό. </w:t>
      </w:r>
    </w:p>
    <w:p w14:paraId="744C4B25" w14:textId="1227F13D"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t>Γνωρίζω, όμως, πολύ καλά το βάρος των ευθυνών μας. Γνωρίζω τι κάνουμε, γνωρίζω όμως και όσα μας απομένουν να κάνουμε. Γι’ αυτό σας καλώ, σας προσκαλώ και σας παρακαλώ να πάμε τα βήματα μπροστά, να τρέξουμε ακόμη περισσότερο μπροστά ως οφείλουμε, για να βοηθήσουμε τους πιο ευάλωτους, χωρίς κομματικές παρωπίδες γι’ αυτούς που πραγματικά το έχουν ανάγκη. Σας ευχαριστώ.</w:t>
      </w:r>
    </w:p>
    <w:p w14:paraId="2DEBAFBF" w14:textId="29771389"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b/>
          <w:bCs/>
          <w:sz w:val="22"/>
          <w:szCs w:val="22"/>
        </w:rPr>
        <w:t>ΑΣΗΜΙΝΑ ΣΚΟΝΔΡΑ (Προεδρεύουσα της Επιτροπής):</w:t>
      </w:r>
      <w:r w:rsidRPr="008F735D">
        <w:rPr>
          <w:rFonts w:ascii="Calibri" w:hAnsi="Calibri" w:cs="Calibri"/>
          <w:sz w:val="22"/>
          <w:szCs w:val="22"/>
        </w:rPr>
        <w:t xml:space="preserve"> Σας ευχαριστούμε</w:t>
      </w:r>
      <w:r w:rsidR="007539EB">
        <w:rPr>
          <w:rFonts w:ascii="Calibri" w:hAnsi="Calibri" w:cs="Calibri"/>
          <w:sz w:val="22"/>
          <w:szCs w:val="22"/>
        </w:rPr>
        <w:t>,</w:t>
      </w:r>
      <w:r w:rsidRPr="008F735D">
        <w:rPr>
          <w:rFonts w:ascii="Calibri" w:hAnsi="Calibri" w:cs="Calibri"/>
          <w:sz w:val="22"/>
          <w:szCs w:val="22"/>
        </w:rPr>
        <w:t xml:space="preserve"> κυρία Υπουργέ. Κυρίες και κύριοι συνάδελφοι, στο σημείο αυτό ολοκληρώθηκε η συζήτηση επί του σχεδίου νόμου του Υπουργείου Κοινωνικής Συνοχής και Οικογένειας «Προσωπικός Βοηθός, Πρώιμη Παρέμβαση και λοιπές ενεργητικές πολιτικές για άτομα με αναπηρία, ρυθμίσεις στεγαστικής πολιτικής και άλλες διατάξεις».</w:t>
      </w:r>
    </w:p>
    <w:p w14:paraId="1B55BD1E" w14:textId="6AC7810C" w:rsidR="00ED4E30" w:rsidRPr="003A68B1" w:rsidRDefault="00ED4E30" w:rsidP="003A68B1">
      <w:pPr>
        <w:spacing w:line="276" w:lineRule="auto"/>
        <w:ind w:firstLine="709"/>
        <w:contextualSpacing/>
        <w:jc w:val="both"/>
        <w:rPr>
          <w:rFonts w:ascii="Calibri" w:hAnsi="Calibri" w:cs="Calibri"/>
          <w:sz w:val="22"/>
          <w:szCs w:val="22"/>
          <w:lang w:val="en-US"/>
        </w:rPr>
        <w:sectPr w:rsidR="00ED4E30" w:rsidRPr="003A68B1" w:rsidSect="00ED4E30">
          <w:headerReference w:type="default" r:id="rId52"/>
          <w:footerReference w:type="default" r:id="rId53"/>
          <w:pgSz w:w="11906" w:h="16838"/>
          <w:pgMar w:top="1440" w:right="1800" w:bottom="1440" w:left="1800" w:header="708" w:footer="708" w:gutter="0"/>
          <w:cols w:space="708"/>
          <w:docGrid w:linePitch="360"/>
        </w:sectPr>
      </w:pPr>
    </w:p>
    <w:p w14:paraId="64706577" w14:textId="77777777"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lastRenderedPageBreak/>
        <w:tab/>
        <w:t>Πριν προχωρήσουμε στην ψηφοφορία επί των άρθρων και επί του συνόλου, ανακεφαλαιώνουμε με τις θέσεις των κομμάτων επί της αρχής. Η Εισηγήτρια της Πλειοψηφίας, εισηγήθηκε την ψήφιση του ανωτέρω σχεδίου νόμου, η Ειδική Αγορήτρια της Κοινοβουλευτικής Ομάδας «Κομμουνιστικό Κόμμα Ελλάδος», το καταψήφισε.</w:t>
      </w:r>
    </w:p>
    <w:p w14:paraId="46F1787F" w14:textId="70660B3A"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t>Ο Εισηγητής της Μειοψηφίας, η Ειδική Αγορήτρια της Κοινοβουλευτικής Ομάδας «Συνασπισμός Ριζοσπαστικής Αριστεράς - Προοδευτική Συμμαχία», η Ειδική Αγορήτρια της Κοινοβουλευτικής Ομάδας «</w:t>
      </w:r>
      <w:r w:rsidR="00B03D45" w:rsidRPr="008F735D">
        <w:rPr>
          <w:rFonts w:ascii="Calibri" w:hAnsi="Calibri" w:cs="Calibri"/>
          <w:color w:val="212529"/>
          <w:sz w:val="22"/>
          <w:szCs w:val="22"/>
        </w:rPr>
        <w:t>ΕΛΛΗΝΙΚΗ ΛΥΣΗ - ΚΥΡΙΑΚΟΣ ΒΕΛΟΠΟΥΛΟΣ</w:t>
      </w:r>
      <w:r w:rsidRPr="008F735D">
        <w:rPr>
          <w:rFonts w:ascii="Calibri" w:hAnsi="Calibri" w:cs="Calibri"/>
          <w:color w:val="212529"/>
          <w:sz w:val="22"/>
          <w:szCs w:val="22"/>
        </w:rPr>
        <w:t>», ο Ειδικός Αγορητής της Κοινοβουλευτικής Ομάδας «</w:t>
      </w:r>
      <w:r w:rsidR="00B03D45" w:rsidRPr="008F735D">
        <w:rPr>
          <w:rFonts w:ascii="Calibri" w:hAnsi="Calibri" w:cs="Calibri"/>
          <w:color w:val="212529"/>
          <w:sz w:val="22"/>
          <w:szCs w:val="22"/>
        </w:rPr>
        <w:t xml:space="preserve">ΔΗΜΟΚΡΑΤΙΚΟ ΠΑΤΡΙΩΤΙΚΟ ΚΙΝΗΜΑ </w:t>
      </w:r>
      <w:r w:rsidRPr="008F735D">
        <w:rPr>
          <w:rFonts w:ascii="Calibri" w:hAnsi="Calibri" w:cs="Calibri"/>
          <w:color w:val="212529"/>
          <w:sz w:val="22"/>
          <w:szCs w:val="22"/>
        </w:rPr>
        <w:t>“ΝΙΚΗ”» και η Ειδική Αγορήτρια της Κοινοβουλευτικής Ομάδας «</w:t>
      </w:r>
      <w:r w:rsidR="00B03D45" w:rsidRPr="008F735D">
        <w:rPr>
          <w:rFonts w:ascii="Calibri" w:hAnsi="Calibri" w:cs="Calibri"/>
          <w:color w:val="212529"/>
          <w:sz w:val="22"/>
          <w:szCs w:val="22"/>
        </w:rPr>
        <w:t>ΠΛΕΥΣΗ ΕΛΕΥΘΕΡΙΑΣ - ΖΩΗ ΚΩΝΣΤΑΝΤΟΠΟΥΛΟΥ</w:t>
      </w:r>
      <w:r w:rsidRPr="008F735D">
        <w:rPr>
          <w:rFonts w:ascii="Calibri" w:hAnsi="Calibri" w:cs="Calibri"/>
          <w:color w:val="212529"/>
          <w:sz w:val="22"/>
          <w:szCs w:val="22"/>
        </w:rPr>
        <w:t>» επιφυλάχθηκαν για την τελική τοποθέτησή τους κατά τη συζήτηση του σχεδίου νόμου στη Βουλή.</w:t>
      </w:r>
    </w:p>
    <w:p w14:paraId="38A87A0D" w14:textId="77777777"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t>Στο σημείο αυτό ερωτάται η Επιτροπή γίνονται δεκτά τα άρθρα 1 έως 91 του σχεδίου νόμου;</w:t>
      </w:r>
    </w:p>
    <w:p w14:paraId="325F1D5D" w14:textId="0040750F"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b/>
          <w:bCs/>
          <w:color w:val="212529"/>
          <w:sz w:val="22"/>
          <w:szCs w:val="22"/>
        </w:rPr>
        <w:t>ΠΟΛΛΟΙ ΒΟΥΛΕΥΤΕΣ</w:t>
      </w:r>
      <w:r w:rsidRPr="008F735D">
        <w:rPr>
          <w:rFonts w:ascii="Calibri" w:hAnsi="Calibri" w:cs="Calibri"/>
          <w:color w:val="212529"/>
          <w:sz w:val="22"/>
          <w:szCs w:val="22"/>
        </w:rPr>
        <w:t>: Ναι</w:t>
      </w:r>
      <w:r w:rsidR="00DB56BC">
        <w:rPr>
          <w:rFonts w:ascii="Calibri" w:hAnsi="Calibri" w:cs="Calibri"/>
          <w:color w:val="212529"/>
          <w:sz w:val="22"/>
          <w:szCs w:val="22"/>
        </w:rPr>
        <w:t>, ναι</w:t>
      </w:r>
    </w:p>
    <w:p w14:paraId="05F64E0F" w14:textId="77777777"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b/>
          <w:bCs/>
          <w:color w:val="212529"/>
          <w:sz w:val="22"/>
          <w:szCs w:val="22"/>
        </w:rPr>
        <w:t>ΑΣΗΜΙΝΑ ΣΚΟΝΔΡΑ (Προεδρεύουσα της Επιτροπής):</w:t>
      </w:r>
      <w:r w:rsidRPr="008F735D">
        <w:rPr>
          <w:rFonts w:ascii="Calibri" w:hAnsi="Calibri" w:cs="Calibri"/>
          <w:color w:val="212529"/>
          <w:sz w:val="22"/>
          <w:szCs w:val="22"/>
        </w:rPr>
        <w:t xml:space="preserve"> Τα άρθρα 1 έως 91 γίνονται δεκτά όσα έχουν, κατά πλειοψηφία.</w:t>
      </w:r>
    </w:p>
    <w:p w14:paraId="551D3DAF" w14:textId="2FF80BAA"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color w:val="212529"/>
          <w:sz w:val="22"/>
          <w:szCs w:val="22"/>
        </w:rPr>
        <w:t>Ερωτάται, επίσης, η Επιτροπή</w:t>
      </w:r>
      <w:r w:rsidR="00AF5CAD">
        <w:rPr>
          <w:rFonts w:ascii="Calibri" w:hAnsi="Calibri" w:cs="Calibri"/>
          <w:color w:val="212529"/>
          <w:sz w:val="22"/>
          <w:szCs w:val="22"/>
        </w:rPr>
        <w:t>,</w:t>
      </w:r>
      <w:r w:rsidRPr="008F735D">
        <w:rPr>
          <w:rFonts w:ascii="Calibri" w:hAnsi="Calibri" w:cs="Calibri"/>
          <w:color w:val="212529"/>
          <w:sz w:val="22"/>
          <w:szCs w:val="22"/>
        </w:rPr>
        <w:t xml:space="preserve"> γίνεται δεκτό το ακροτελεύτιο άρθρο;</w:t>
      </w:r>
    </w:p>
    <w:p w14:paraId="5DD4512B" w14:textId="67F730FB"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b/>
          <w:bCs/>
          <w:color w:val="212529"/>
          <w:sz w:val="22"/>
          <w:szCs w:val="22"/>
        </w:rPr>
        <w:t>ΠΟΛΛΟΙ ΒΟΥΛΕΥΤΕΣ:</w:t>
      </w:r>
      <w:r w:rsidRPr="008F735D">
        <w:rPr>
          <w:rFonts w:ascii="Calibri" w:hAnsi="Calibri" w:cs="Calibri"/>
          <w:color w:val="212529"/>
          <w:sz w:val="22"/>
          <w:szCs w:val="22"/>
        </w:rPr>
        <w:t xml:space="preserve"> Ναι</w:t>
      </w:r>
      <w:r w:rsidR="00DB56BC">
        <w:rPr>
          <w:rFonts w:ascii="Calibri" w:hAnsi="Calibri" w:cs="Calibri"/>
          <w:color w:val="212529"/>
          <w:sz w:val="22"/>
          <w:szCs w:val="22"/>
        </w:rPr>
        <w:t>, ναι.</w:t>
      </w:r>
    </w:p>
    <w:p w14:paraId="353ABC5B" w14:textId="77777777"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b/>
          <w:bCs/>
          <w:color w:val="212529"/>
          <w:sz w:val="22"/>
          <w:szCs w:val="22"/>
        </w:rPr>
        <w:t>ΑΣΗΜΙΝΑ ΣΚΟΝΔΡΑ (Προεδρεύουσα της Επιτροπής):</w:t>
      </w:r>
      <w:r w:rsidRPr="008F735D">
        <w:rPr>
          <w:rFonts w:ascii="Calibri" w:hAnsi="Calibri" w:cs="Calibri"/>
          <w:color w:val="212529"/>
          <w:sz w:val="22"/>
          <w:szCs w:val="22"/>
        </w:rPr>
        <w:t xml:space="preserve"> Δεκτό, κατά πλειοψηφία. Τέλος, ερωτάται η Επιτροπή αν το ανωτέρω σχέδιο νόμου γίνεται δεκτό και στο σύνολό του.     </w:t>
      </w:r>
    </w:p>
    <w:p w14:paraId="2958D1D1" w14:textId="72A12283"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b/>
          <w:bCs/>
          <w:color w:val="212529"/>
          <w:sz w:val="22"/>
          <w:szCs w:val="22"/>
        </w:rPr>
        <w:t>ΠΟΛΛΟΙ ΒΟΥΛΕΥΤΕΣ:</w:t>
      </w:r>
      <w:r w:rsidRPr="008F735D">
        <w:rPr>
          <w:rFonts w:ascii="Calibri" w:hAnsi="Calibri" w:cs="Calibri"/>
          <w:color w:val="212529"/>
          <w:sz w:val="22"/>
          <w:szCs w:val="22"/>
        </w:rPr>
        <w:t xml:space="preserve"> </w:t>
      </w:r>
      <w:r w:rsidR="00AB08F8">
        <w:rPr>
          <w:rFonts w:ascii="Calibri" w:hAnsi="Calibri" w:cs="Calibri"/>
          <w:color w:val="212529"/>
          <w:sz w:val="22"/>
          <w:szCs w:val="22"/>
        </w:rPr>
        <w:t>Ν</w:t>
      </w:r>
      <w:r w:rsidR="008E3D30">
        <w:rPr>
          <w:rFonts w:ascii="Calibri" w:hAnsi="Calibri" w:cs="Calibri"/>
          <w:color w:val="212529"/>
          <w:sz w:val="22"/>
          <w:szCs w:val="22"/>
        </w:rPr>
        <w:t>αι, ναι</w:t>
      </w:r>
      <w:r w:rsidRPr="008F735D">
        <w:rPr>
          <w:rFonts w:ascii="Calibri" w:hAnsi="Calibri" w:cs="Calibri"/>
          <w:color w:val="212529"/>
          <w:sz w:val="22"/>
          <w:szCs w:val="22"/>
        </w:rPr>
        <w:t>.</w:t>
      </w:r>
    </w:p>
    <w:p w14:paraId="4F7601D6" w14:textId="77777777" w:rsidR="00ED4E30" w:rsidRPr="008F735D" w:rsidRDefault="00ED4E30" w:rsidP="007932E1">
      <w:pPr>
        <w:spacing w:line="276" w:lineRule="auto"/>
        <w:ind w:firstLine="709"/>
        <w:contextualSpacing/>
        <w:jc w:val="both"/>
        <w:rPr>
          <w:rFonts w:ascii="Calibri" w:hAnsi="Calibri" w:cs="Calibri"/>
          <w:color w:val="212529"/>
          <w:sz w:val="22"/>
          <w:szCs w:val="22"/>
        </w:rPr>
      </w:pPr>
      <w:r w:rsidRPr="008F735D">
        <w:rPr>
          <w:rFonts w:ascii="Calibri" w:hAnsi="Calibri" w:cs="Calibri"/>
          <w:b/>
          <w:bCs/>
          <w:color w:val="212529"/>
          <w:sz w:val="22"/>
          <w:szCs w:val="22"/>
        </w:rPr>
        <w:t>ΑΣΗΜΙΝΑ ΣΚΟΝΔΡΑ (Προεδρεύουσα της Επιτροπής):</w:t>
      </w:r>
      <w:r w:rsidRPr="008F735D">
        <w:rPr>
          <w:rFonts w:ascii="Calibri" w:hAnsi="Calibri" w:cs="Calibri"/>
          <w:color w:val="212529"/>
          <w:sz w:val="22"/>
          <w:szCs w:val="22"/>
        </w:rPr>
        <w:t xml:space="preserve"> Μάλιστα. Δεκτό, κατά πλειοψηφία.</w:t>
      </w:r>
    </w:p>
    <w:p w14:paraId="4F28F975" w14:textId="2D19996A" w:rsidR="00ED4E30" w:rsidRPr="008F735D" w:rsidRDefault="00ED4E30" w:rsidP="007932E1">
      <w:pPr>
        <w:spacing w:line="276" w:lineRule="auto"/>
        <w:ind w:firstLine="709"/>
        <w:jc w:val="both"/>
        <w:rPr>
          <w:rFonts w:ascii="Calibri" w:hAnsi="Calibri" w:cs="Calibri"/>
          <w:color w:val="212529"/>
          <w:sz w:val="22"/>
          <w:szCs w:val="22"/>
        </w:rPr>
      </w:pPr>
      <w:r w:rsidRPr="008F735D">
        <w:rPr>
          <w:rFonts w:ascii="Calibri" w:hAnsi="Calibri" w:cs="Calibri"/>
          <w:color w:val="212529"/>
          <w:sz w:val="22"/>
          <w:szCs w:val="22"/>
        </w:rPr>
        <w:t>Συνεπώς, το ως άνω σχέδιο νόμου του Υπουργείου Κοινωνικής Συνοχής και Οικογένειας, γίνεται δεκτό επί της αρχής, επί των άρθρων και στο σύνολό του ως έχει</w:t>
      </w:r>
      <w:r w:rsidR="00AB08F8">
        <w:rPr>
          <w:rFonts w:ascii="Calibri" w:hAnsi="Calibri" w:cs="Calibri"/>
          <w:color w:val="212529"/>
          <w:sz w:val="22"/>
          <w:szCs w:val="22"/>
        </w:rPr>
        <w:t>,</w:t>
      </w:r>
      <w:r w:rsidRPr="008F735D">
        <w:rPr>
          <w:rFonts w:ascii="Calibri" w:hAnsi="Calibri" w:cs="Calibri"/>
          <w:color w:val="212529"/>
          <w:sz w:val="22"/>
          <w:szCs w:val="22"/>
        </w:rPr>
        <w:t xml:space="preserve"> κατά πλειοψηφία. Σας ευχαριστώ.</w:t>
      </w:r>
      <w:r w:rsidR="00DF63E4" w:rsidRPr="008F735D">
        <w:rPr>
          <w:rFonts w:ascii="Calibri" w:hAnsi="Calibri" w:cs="Calibri"/>
          <w:color w:val="212529"/>
          <w:sz w:val="22"/>
          <w:szCs w:val="22"/>
        </w:rPr>
        <w:t xml:space="preserve"> Ολοκληρώθηκε η συζήτηση.</w:t>
      </w:r>
    </w:p>
    <w:p w14:paraId="7BFBB659" w14:textId="7637BE82" w:rsidR="00ED4E30" w:rsidRPr="008F735D" w:rsidRDefault="00ED4E30" w:rsidP="007932E1">
      <w:pPr>
        <w:spacing w:line="276" w:lineRule="auto"/>
        <w:ind w:firstLine="709"/>
        <w:jc w:val="both"/>
        <w:rPr>
          <w:rFonts w:ascii="Calibri" w:hAnsi="Calibri" w:cs="Calibri"/>
          <w:sz w:val="22"/>
          <w:szCs w:val="22"/>
        </w:rPr>
      </w:pPr>
      <w:r w:rsidRPr="008F735D">
        <w:rPr>
          <w:rFonts w:ascii="Calibri" w:hAnsi="Calibri" w:cs="Calibri"/>
          <w:sz w:val="22"/>
          <w:szCs w:val="22"/>
        </w:rPr>
        <w:t xml:space="preserve">Στο σημείο αυτό </w:t>
      </w:r>
      <w:r w:rsidR="00AB08F8">
        <w:rPr>
          <w:rFonts w:ascii="Calibri" w:hAnsi="Calibri" w:cs="Calibri"/>
          <w:sz w:val="22"/>
          <w:szCs w:val="22"/>
        </w:rPr>
        <w:t xml:space="preserve">έγινε </w:t>
      </w:r>
      <w:r w:rsidRPr="008F735D">
        <w:rPr>
          <w:rFonts w:ascii="Calibri" w:hAnsi="Calibri" w:cs="Calibri"/>
          <w:sz w:val="22"/>
          <w:szCs w:val="22"/>
        </w:rPr>
        <w:t>η γ΄ ανάγνωση του καταλόγου των παρόντων μελών της Επιτροπής. Παρόντες ήταν οι Βουλευτές κ.κ.</w:t>
      </w:r>
      <w:r w:rsidR="008C6975">
        <w:rPr>
          <w:rFonts w:ascii="Calibri" w:hAnsi="Calibri" w:cs="Calibri"/>
          <w:sz w:val="22"/>
          <w:szCs w:val="22"/>
        </w:rPr>
        <w:t xml:space="preserve"> </w:t>
      </w:r>
      <w:r w:rsidR="008C6975"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8C6975" w:rsidRPr="008F735D">
        <w:rPr>
          <w:rFonts w:ascii="Calibri" w:hAnsi="Calibri" w:cs="Calibri"/>
          <w:bCs/>
          <w:sz w:val="22"/>
          <w:szCs w:val="22"/>
        </w:rPr>
        <w:t>Τσαμπίκα</w:t>
      </w:r>
      <w:proofErr w:type="spellEnd"/>
      <w:r w:rsidR="008C6975" w:rsidRPr="008F735D">
        <w:rPr>
          <w:rFonts w:ascii="Calibri" w:hAnsi="Calibri" w:cs="Calibri"/>
          <w:bCs/>
          <w:sz w:val="22"/>
          <w:szCs w:val="22"/>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8C6975" w:rsidRPr="008F735D">
        <w:rPr>
          <w:rFonts w:ascii="Calibri" w:hAnsi="Calibri" w:cs="Calibri"/>
          <w:sz w:val="22"/>
          <w:szCs w:val="22"/>
        </w:rPr>
        <w:t>Γιαννακούρας Ευάγγελος, Καζάνη Αικατερίνη, Παππάς Πέτρος, Πουλάς Ανδρέας, Τσίμαρης Ιωάννης</w:t>
      </w:r>
      <w:r w:rsidR="008C6975" w:rsidRPr="008F735D">
        <w:rPr>
          <w:rFonts w:ascii="Calibri" w:hAnsi="Calibri" w:cs="Calibri"/>
          <w:bCs/>
          <w:sz w:val="22"/>
          <w:szCs w:val="22"/>
        </w:rPr>
        <w:t xml:space="preserve">, Χρηστίδης Παύλος, </w:t>
      </w:r>
      <w:r w:rsidR="008C6975">
        <w:rPr>
          <w:rFonts w:ascii="Calibri" w:hAnsi="Calibri" w:cs="Calibri"/>
          <w:sz w:val="22"/>
          <w:szCs w:val="22"/>
        </w:rPr>
        <w:t>Δάγκα Παρασκευή (Βιβή)</w:t>
      </w:r>
      <w:r w:rsidR="008C6975" w:rsidRPr="008F735D">
        <w:rPr>
          <w:rFonts w:ascii="Calibri" w:hAnsi="Calibri" w:cs="Calibri"/>
          <w:sz w:val="22"/>
          <w:szCs w:val="22"/>
        </w:rPr>
        <w:t>, Κατσώτης Χρήστος, Λαμπρούλης Γεώργιος, Στολτίδης Λεωνίδας,</w:t>
      </w:r>
      <w:r w:rsidR="008C6975" w:rsidRPr="008F735D">
        <w:rPr>
          <w:rFonts w:ascii="Calibri" w:hAnsi="Calibri" w:cs="Calibri"/>
          <w:bCs/>
          <w:sz w:val="22"/>
          <w:szCs w:val="22"/>
        </w:rPr>
        <w:t xml:space="preserve"> </w:t>
      </w:r>
      <w:r w:rsidR="008C6975">
        <w:rPr>
          <w:rFonts w:ascii="Calibri" w:hAnsi="Calibri" w:cs="Calibri"/>
          <w:bCs/>
          <w:sz w:val="22"/>
          <w:szCs w:val="22"/>
        </w:rPr>
        <w:t xml:space="preserve">Ακρίτα Έλενα, </w:t>
      </w:r>
      <w:r w:rsidR="008C6975" w:rsidRPr="008F735D">
        <w:rPr>
          <w:rFonts w:ascii="Calibri" w:hAnsi="Calibri" w:cs="Calibri"/>
          <w:bCs/>
          <w:sz w:val="22"/>
          <w:szCs w:val="22"/>
        </w:rPr>
        <w:t xml:space="preserve">Γιαννούλης Χρήστος, </w:t>
      </w:r>
      <w:r w:rsidR="008C6975"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8C6975" w:rsidRPr="008F735D">
        <w:rPr>
          <w:rFonts w:ascii="Calibri" w:hAnsi="Calibri" w:cs="Calibri"/>
          <w:bCs/>
          <w:sz w:val="22"/>
          <w:szCs w:val="22"/>
        </w:rPr>
        <w:t xml:space="preserve">Λινού Αθηνά, </w:t>
      </w:r>
      <w:r w:rsidR="008C6975" w:rsidRPr="008F735D">
        <w:rPr>
          <w:rFonts w:ascii="Calibri" w:hAnsi="Calibri" w:cs="Calibri"/>
          <w:sz w:val="22"/>
          <w:szCs w:val="22"/>
        </w:rPr>
        <w:t xml:space="preserve">Μπαράν Μπουρχάν, Παπαδόπουλος Νικόλαος, Πολάκης Παύλος, </w:t>
      </w:r>
      <w:proofErr w:type="spellStart"/>
      <w:r w:rsidR="008C6975" w:rsidRPr="008F735D">
        <w:rPr>
          <w:rFonts w:ascii="Calibri" w:hAnsi="Calibri" w:cs="Calibri"/>
          <w:sz w:val="22"/>
          <w:szCs w:val="22"/>
        </w:rPr>
        <w:t>Οζγκιούρ</w:t>
      </w:r>
      <w:proofErr w:type="spellEnd"/>
      <w:r w:rsidR="008C6975" w:rsidRPr="008F735D">
        <w:rPr>
          <w:rFonts w:ascii="Calibri" w:hAnsi="Calibri" w:cs="Calibri"/>
          <w:sz w:val="22"/>
          <w:szCs w:val="22"/>
        </w:rPr>
        <w:t xml:space="preserve"> Φερχάτ, Φλώρος Κωνσταντίνος,</w:t>
      </w:r>
      <w:r w:rsidR="008C6975" w:rsidRPr="008F735D">
        <w:rPr>
          <w:rFonts w:ascii="Calibri" w:hAnsi="Calibri" w:cs="Calibri"/>
          <w:bCs/>
          <w:sz w:val="22"/>
          <w:szCs w:val="22"/>
        </w:rPr>
        <w:t xml:space="preserve"> Γαβρήλος Γεώργιος, Παναγιωτόπουλος Ανδρέας</w:t>
      </w:r>
      <w:r w:rsidR="008C6975" w:rsidRPr="008F735D">
        <w:rPr>
          <w:rFonts w:ascii="Calibri" w:hAnsi="Calibri" w:cs="Calibri"/>
          <w:sz w:val="22"/>
          <w:szCs w:val="22"/>
        </w:rPr>
        <w:t xml:space="preserve"> και Φωτίου Θεανώ</w:t>
      </w:r>
      <w:r w:rsidR="008C6975">
        <w:rPr>
          <w:rFonts w:ascii="Calibri" w:hAnsi="Calibri" w:cs="Calibri"/>
          <w:sz w:val="22"/>
          <w:szCs w:val="22"/>
        </w:rPr>
        <w:t>.</w:t>
      </w:r>
    </w:p>
    <w:p w14:paraId="028F7344" w14:textId="77777777" w:rsidR="00ED4E30" w:rsidRPr="008F735D" w:rsidRDefault="00ED4E30" w:rsidP="007932E1">
      <w:pPr>
        <w:spacing w:line="276" w:lineRule="auto"/>
        <w:ind w:firstLine="709"/>
        <w:contextualSpacing/>
        <w:jc w:val="both"/>
        <w:rPr>
          <w:rFonts w:ascii="Calibri" w:hAnsi="Calibri" w:cs="Calibri"/>
          <w:sz w:val="22"/>
          <w:szCs w:val="22"/>
        </w:rPr>
      </w:pPr>
      <w:r w:rsidRPr="008F735D">
        <w:rPr>
          <w:rFonts w:ascii="Calibri" w:hAnsi="Calibri" w:cs="Calibri"/>
          <w:sz w:val="22"/>
          <w:szCs w:val="22"/>
        </w:rPr>
        <w:lastRenderedPageBreak/>
        <w:t>Τέλος και περί ώρα 15.15΄ λύθηκε η συνεδρίαση</w:t>
      </w:r>
    </w:p>
    <w:p w14:paraId="54459FCA" w14:textId="77777777" w:rsidR="00ED4E30" w:rsidRPr="008F735D" w:rsidRDefault="00ED4E30" w:rsidP="007932E1">
      <w:pPr>
        <w:spacing w:line="276" w:lineRule="auto"/>
        <w:ind w:firstLine="709"/>
        <w:contextualSpacing/>
        <w:jc w:val="both"/>
        <w:rPr>
          <w:rFonts w:ascii="Calibri" w:hAnsi="Calibri" w:cs="Calibri"/>
          <w:sz w:val="22"/>
          <w:szCs w:val="22"/>
        </w:rPr>
      </w:pPr>
    </w:p>
    <w:p w14:paraId="0E0FE90C" w14:textId="77777777" w:rsidR="00ED4E30" w:rsidRPr="008F735D" w:rsidRDefault="00ED4E30" w:rsidP="007932E1">
      <w:pPr>
        <w:spacing w:line="276" w:lineRule="auto"/>
        <w:ind w:firstLine="709"/>
        <w:contextualSpacing/>
        <w:jc w:val="both"/>
        <w:rPr>
          <w:rFonts w:ascii="Calibri" w:hAnsi="Calibri" w:cs="Calibri"/>
          <w:sz w:val="22"/>
          <w:szCs w:val="22"/>
        </w:rPr>
      </w:pPr>
    </w:p>
    <w:p w14:paraId="10C5AD9A" w14:textId="77777777" w:rsidR="00ED4E30" w:rsidRPr="008F735D" w:rsidRDefault="00ED4E30" w:rsidP="007932E1">
      <w:pPr>
        <w:spacing w:line="276" w:lineRule="auto"/>
        <w:ind w:firstLine="709"/>
        <w:contextualSpacing/>
        <w:jc w:val="both"/>
        <w:rPr>
          <w:rFonts w:ascii="Calibri" w:hAnsi="Calibri" w:cs="Calibri"/>
          <w:sz w:val="22"/>
          <w:szCs w:val="22"/>
        </w:rPr>
      </w:pPr>
    </w:p>
    <w:p w14:paraId="0AA1AB10" w14:textId="5E70EA1C" w:rsidR="00ED4E30" w:rsidRPr="008F735D" w:rsidRDefault="006D47F0" w:rsidP="007932E1">
      <w:pPr>
        <w:spacing w:line="276" w:lineRule="auto"/>
        <w:ind w:firstLine="709"/>
        <w:contextualSpacing/>
        <w:jc w:val="both"/>
        <w:rPr>
          <w:rFonts w:ascii="Calibri" w:hAnsi="Calibri" w:cs="Calibri"/>
          <w:b/>
          <w:bCs/>
          <w:sz w:val="22"/>
          <w:szCs w:val="22"/>
        </w:rPr>
      </w:pPr>
      <w:r>
        <w:rPr>
          <w:rFonts w:ascii="Calibri" w:hAnsi="Calibri" w:cs="Calibri"/>
          <w:b/>
          <w:bCs/>
          <w:sz w:val="22"/>
          <w:szCs w:val="22"/>
        </w:rPr>
        <w:t xml:space="preserve">                                  </w:t>
      </w:r>
      <w:r w:rsidR="00ED4E30" w:rsidRPr="008F735D">
        <w:rPr>
          <w:rFonts w:ascii="Calibri" w:hAnsi="Calibri" w:cs="Calibri"/>
          <w:b/>
          <w:bCs/>
          <w:sz w:val="22"/>
          <w:szCs w:val="22"/>
        </w:rPr>
        <w:t xml:space="preserve">Ο  ΠΡΟΕΔΡΕΥΟΥΣΑ ΤΗΣ ΕΠΙΤΡΟΠΗΣ                                    </w:t>
      </w:r>
    </w:p>
    <w:p w14:paraId="772C4E8A" w14:textId="77777777" w:rsidR="00ED4E30" w:rsidRPr="008F735D" w:rsidRDefault="00ED4E30" w:rsidP="007932E1">
      <w:pPr>
        <w:spacing w:line="276" w:lineRule="auto"/>
        <w:ind w:firstLine="709"/>
        <w:contextualSpacing/>
        <w:jc w:val="both"/>
        <w:rPr>
          <w:rFonts w:ascii="Calibri" w:hAnsi="Calibri" w:cs="Calibri"/>
          <w:b/>
          <w:bCs/>
          <w:sz w:val="22"/>
          <w:szCs w:val="22"/>
        </w:rPr>
      </w:pPr>
    </w:p>
    <w:p w14:paraId="79CDFA24" w14:textId="77777777" w:rsidR="00ED4E30" w:rsidRPr="008F735D" w:rsidRDefault="00ED4E30" w:rsidP="007932E1">
      <w:pPr>
        <w:spacing w:line="276" w:lineRule="auto"/>
        <w:ind w:firstLine="709"/>
        <w:contextualSpacing/>
        <w:jc w:val="both"/>
        <w:rPr>
          <w:rFonts w:ascii="Calibri" w:hAnsi="Calibri" w:cs="Calibri"/>
          <w:b/>
          <w:bCs/>
          <w:sz w:val="22"/>
          <w:szCs w:val="22"/>
        </w:rPr>
      </w:pPr>
    </w:p>
    <w:p w14:paraId="6E023A93" w14:textId="533A6139" w:rsidR="00ED4E30" w:rsidRPr="008F735D" w:rsidRDefault="00ED4E30" w:rsidP="007932E1">
      <w:pPr>
        <w:spacing w:line="276" w:lineRule="auto"/>
        <w:ind w:firstLine="709"/>
        <w:contextualSpacing/>
        <w:jc w:val="both"/>
        <w:rPr>
          <w:rFonts w:ascii="Calibri" w:hAnsi="Calibri" w:cs="Calibri"/>
          <w:b/>
          <w:bCs/>
          <w:sz w:val="22"/>
          <w:szCs w:val="22"/>
        </w:rPr>
      </w:pPr>
      <w:r w:rsidRPr="008F735D">
        <w:rPr>
          <w:rFonts w:ascii="Calibri" w:hAnsi="Calibri" w:cs="Calibri"/>
          <w:b/>
          <w:bCs/>
          <w:sz w:val="22"/>
          <w:szCs w:val="22"/>
        </w:rPr>
        <w:t xml:space="preserve">           </w:t>
      </w:r>
      <w:r w:rsidR="006D47F0">
        <w:rPr>
          <w:rFonts w:ascii="Calibri" w:hAnsi="Calibri" w:cs="Calibri"/>
          <w:b/>
          <w:bCs/>
          <w:sz w:val="22"/>
          <w:szCs w:val="22"/>
        </w:rPr>
        <w:t xml:space="preserve">                                  </w:t>
      </w:r>
      <w:r w:rsidRPr="008F735D">
        <w:rPr>
          <w:rFonts w:ascii="Calibri" w:hAnsi="Calibri" w:cs="Calibri"/>
          <w:b/>
          <w:bCs/>
          <w:sz w:val="22"/>
          <w:szCs w:val="22"/>
        </w:rPr>
        <w:t xml:space="preserve"> </w:t>
      </w:r>
      <w:r w:rsidR="007D37F9">
        <w:rPr>
          <w:rFonts w:ascii="Calibri" w:hAnsi="Calibri" w:cs="Calibri"/>
          <w:b/>
          <w:bCs/>
          <w:sz w:val="22"/>
          <w:szCs w:val="22"/>
        </w:rPr>
        <w:t xml:space="preserve">  </w:t>
      </w:r>
      <w:r w:rsidRPr="008F735D">
        <w:rPr>
          <w:rFonts w:ascii="Calibri" w:hAnsi="Calibri" w:cs="Calibri"/>
          <w:b/>
          <w:bCs/>
          <w:sz w:val="22"/>
          <w:szCs w:val="22"/>
        </w:rPr>
        <w:t xml:space="preserve">ΑΣΗΜΙΝΑ ΣΚΟΝΔΡΑ                                </w:t>
      </w:r>
    </w:p>
    <w:p w14:paraId="668E1136" w14:textId="77777777" w:rsidR="00ED4E30" w:rsidRPr="008F735D" w:rsidRDefault="00ED4E30" w:rsidP="007932E1">
      <w:pPr>
        <w:spacing w:line="276" w:lineRule="auto"/>
        <w:ind w:firstLine="709"/>
        <w:contextualSpacing/>
        <w:jc w:val="both"/>
        <w:rPr>
          <w:rFonts w:ascii="Calibri" w:hAnsi="Calibri" w:cs="Calibri"/>
          <w:b/>
          <w:bCs/>
          <w:color w:val="212529"/>
          <w:sz w:val="22"/>
          <w:szCs w:val="22"/>
        </w:rPr>
      </w:pPr>
    </w:p>
    <w:p w14:paraId="0D9A1914" w14:textId="77777777" w:rsidR="00ED4E30" w:rsidRPr="008F735D" w:rsidRDefault="00ED4E30" w:rsidP="007932E1">
      <w:pPr>
        <w:spacing w:line="276" w:lineRule="auto"/>
        <w:ind w:firstLine="709"/>
        <w:contextualSpacing/>
        <w:rPr>
          <w:rFonts w:ascii="Calibri" w:hAnsi="Calibri" w:cs="Calibri"/>
          <w:sz w:val="22"/>
          <w:szCs w:val="22"/>
        </w:rPr>
      </w:pPr>
    </w:p>
    <w:sectPr w:rsidR="00ED4E30" w:rsidRPr="008F735D" w:rsidSect="00ED4E30">
      <w:headerReference w:type="even" r:id="rId54"/>
      <w:headerReference w:type="default" r:id="rId55"/>
      <w:footerReference w:type="even" r:id="rId56"/>
      <w:footerReference w:type="default" r:id="rId57"/>
      <w:headerReference w:type="first" r:id="rId58"/>
      <w:footerReference w:type="first" r:id="rId5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51F40" w14:textId="77777777" w:rsidR="0053514F" w:rsidRDefault="0053514F">
      <w:pPr>
        <w:spacing w:after="0" w:line="240" w:lineRule="auto"/>
      </w:pPr>
      <w:r>
        <w:separator/>
      </w:r>
    </w:p>
  </w:endnote>
  <w:endnote w:type="continuationSeparator" w:id="0">
    <w:p w14:paraId="3247154E" w14:textId="77777777" w:rsidR="0053514F" w:rsidRDefault="00535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F6147" w14:textId="13CE28B5" w:rsidR="00ED4E30" w:rsidRPr="004B6F20" w:rsidRDefault="00ED4E30">
    <w:pPr>
      <w:pStyle w:val="ab"/>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A610F" w14:textId="6DADB7C2" w:rsidR="00ED4E30" w:rsidRPr="000C6672" w:rsidRDefault="00ED4E30">
    <w:pPr>
      <w:pStyle w:val="ab"/>
      <w:rPr>
        <w:rFonts w:ascii="Arial" w:hAnsi="Arial" w:cs="Arial"/>
        <w:sz w:val="12"/>
        <w:szCs w:val="1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B557" w14:textId="63B0DFFE" w:rsidR="00ED4E30" w:rsidRPr="0092251B" w:rsidRDefault="00ED4E30">
    <w:pPr>
      <w:pStyle w:val="ab"/>
      <w:rPr>
        <w:rFonts w:ascii="Arial" w:hAnsi="Arial" w:cs="Arial"/>
        <w:sz w:val="12"/>
        <w:szCs w:val="12"/>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DBAF" w14:textId="23D9159E" w:rsidR="00ED4E30" w:rsidRPr="004B6F20" w:rsidRDefault="00ED4E30">
    <w:pPr>
      <w:pStyle w:val="ab"/>
      <w:rPr>
        <w:rFonts w:ascii="Arial" w:hAnsi="Arial" w:cs="Arial"/>
        <w:sz w:val="12"/>
        <w:szCs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0CEDA" w14:textId="4C6BD747" w:rsidR="00ED4E30" w:rsidRPr="004B6F20" w:rsidRDefault="00ED4E30">
    <w:pPr>
      <w:pStyle w:val="ab"/>
      <w:rPr>
        <w:rFonts w:ascii="Arial" w:hAnsi="Arial" w:cs="Arial"/>
        <w:sz w:val="12"/>
        <w:szCs w:val="1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335D" w14:textId="5D525443" w:rsidR="00ED4E30" w:rsidRPr="0048395E" w:rsidRDefault="00ED4E30">
    <w:pPr>
      <w:pStyle w:val="ab"/>
      <w:rPr>
        <w:rFonts w:ascii="Arial" w:hAnsi="Arial" w:cs="Arial"/>
        <w:sz w:val="12"/>
        <w:szCs w:val="12"/>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0B2B" w14:textId="77777777" w:rsidR="00ED4E30" w:rsidRDefault="00ED4E30">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F6FE1" w14:textId="4B3A5790" w:rsidR="00ED4E30" w:rsidRPr="00AC35B0" w:rsidRDefault="00ED4E30">
    <w:pPr>
      <w:pStyle w:val="ab"/>
      <w:rPr>
        <w:rFonts w:ascii="Arial" w:hAnsi="Arial" w:cs="Arial"/>
        <w:sz w:val="12"/>
        <w:szCs w:val="12"/>
        <w:lang w:val="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4232" w14:textId="77777777" w:rsidR="00ED4E30" w:rsidRDefault="00ED4E30">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EE539" w14:textId="0CBBEFA2" w:rsidR="00ED4E30" w:rsidRPr="004B6F20" w:rsidRDefault="00ED4E30">
    <w:pPr>
      <w:pStyle w:val="ab"/>
      <w:rPr>
        <w:rFonts w:ascii="Arial" w:hAnsi="Arial" w:cs="Arial"/>
        <w:sz w:val="12"/>
        <w:szCs w:val="1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5283" w14:textId="1B653507" w:rsidR="00ED4E30" w:rsidRPr="004B6F20" w:rsidRDefault="00ED4E30">
    <w:pPr>
      <w:pStyle w:val="ab"/>
      <w:rPr>
        <w:rFonts w:ascii="Arial" w:hAnsi="Arial" w:cs="Arial"/>
        <w:sz w:val="12"/>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0FFB" w14:textId="77777777" w:rsidR="00ED4E30" w:rsidRDefault="00ED4E30">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D3B7" w14:textId="54EE6ADC" w:rsidR="00ED4E30" w:rsidRPr="004B6F20" w:rsidRDefault="00ED4E30">
    <w:pPr>
      <w:pStyle w:val="ab"/>
      <w:rPr>
        <w:rFonts w:ascii="Arial" w:hAnsi="Arial" w:cs="Arial"/>
        <w:sz w:val="12"/>
        <w:szCs w:val="1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5FAE" w14:textId="77777777" w:rsidR="00ED4E30" w:rsidRDefault="00ED4E30">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95074" w14:textId="77F2B5C3" w:rsidR="00ED4E30" w:rsidRPr="004B6F20" w:rsidRDefault="00ED4E30">
    <w:pPr>
      <w:pStyle w:val="ab"/>
      <w:rPr>
        <w:rFonts w:ascii="Arial" w:hAnsi="Arial" w:cs="Arial"/>
        <w:sz w:val="12"/>
        <w:szCs w:val="1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3CE0" w14:textId="72FCD7C2" w:rsidR="00ED4E30" w:rsidRPr="004B6F20" w:rsidRDefault="00ED4E30">
    <w:pPr>
      <w:pStyle w:val="ab"/>
      <w:rPr>
        <w:rFonts w:ascii="Arial" w:hAnsi="Arial" w:cs="Arial"/>
        <w:sz w:val="12"/>
        <w:szCs w:val="1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006D" w14:textId="25815D0D" w:rsidR="00ED4E30" w:rsidRPr="009D0E10" w:rsidRDefault="00ED4E30">
    <w:pPr>
      <w:pStyle w:val="ab"/>
      <w:rPr>
        <w:rFonts w:ascii="Arial" w:hAnsi="Arial" w:cs="Arial"/>
        <w:sz w:val="12"/>
        <w:szCs w:val="12"/>
        <w:lang w:val="en-US"/>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5080" w14:textId="742F6DD1" w:rsidR="00ED4E30" w:rsidRPr="0092251B" w:rsidRDefault="00ED4E30">
    <w:pPr>
      <w:pStyle w:val="ab"/>
      <w:rPr>
        <w:rFonts w:ascii="Arial" w:hAnsi="Arial" w:cs="Arial"/>
        <w:sz w:val="12"/>
        <w:szCs w:val="12"/>
        <w:lang w:val="en-US"/>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73D5B" w14:textId="055DF52E" w:rsidR="00ED4E30" w:rsidRPr="004B6F20" w:rsidRDefault="00ED4E30">
    <w:pPr>
      <w:pStyle w:val="ab"/>
      <w:rPr>
        <w:rFonts w:ascii="Arial" w:hAnsi="Arial" w:cs="Arial"/>
        <w:sz w:val="12"/>
        <w:szCs w:val="1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95B45" w14:textId="164A1DE2" w:rsidR="00ED4E30" w:rsidRPr="004B6F20" w:rsidRDefault="00ED4E30">
    <w:pPr>
      <w:pStyle w:val="ab"/>
      <w:rPr>
        <w:rFonts w:ascii="Arial" w:hAnsi="Arial" w:cs="Arial"/>
        <w:sz w:val="12"/>
        <w:szCs w:val="1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CCEDF" w14:textId="0E3B4E5C" w:rsidR="00ED4E30" w:rsidRPr="0048395E" w:rsidRDefault="00ED4E30">
    <w:pPr>
      <w:pStyle w:val="ab"/>
      <w:rPr>
        <w:rFonts w:ascii="Arial" w:hAnsi="Arial" w:cs="Arial"/>
        <w:sz w:val="12"/>
        <w:szCs w:val="12"/>
        <w:lang w:val="en-US"/>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7EBF1" w14:textId="77777777" w:rsidR="00ED4E30" w:rsidRDefault="00ED4E30">
    <w:pPr>
      <w:pStyle w:val="ab"/>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391CE" w14:textId="12487A37" w:rsidR="00ED4E30" w:rsidRPr="00AC35B0" w:rsidRDefault="00ED4E30">
    <w:pPr>
      <w:pStyle w:val="ab"/>
      <w:rPr>
        <w:rFonts w:ascii="Arial" w:hAnsi="Arial" w:cs="Arial"/>
        <w:sz w:val="12"/>
        <w:szCs w:val="12"/>
        <w:lang w:val="en-US"/>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3BB39" w14:textId="77777777" w:rsidR="00ED4E30" w:rsidRDefault="00ED4E3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1A0B0" w14:textId="77777777" w:rsidR="0053514F" w:rsidRDefault="0053514F">
      <w:pPr>
        <w:spacing w:after="0" w:line="240" w:lineRule="auto"/>
      </w:pPr>
      <w:r>
        <w:separator/>
      </w:r>
    </w:p>
  </w:footnote>
  <w:footnote w:type="continuationSeparator" w:id="0">
    <w:p w14:paraId="4E520FEB" w14:textId="77777777" w:rsidR="0053514F" w:rsidRDefault="00535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2A702" w14:textId="77777777" w:rsidR="00ED4E30" w:rsidRDefault="00ED4E30" w:rsidP="005D4F03">
    <w:pPr>
      <w:pStyle w:val="aa"/>
      <w:rPr>
        <w:rFonts w:ascii="Arial" w:hAnsi="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3F2FE" w14:textId="65C41187" w:rsidR="00ED4E30" w:rsidRPr="00C72CC9" w:rsidRDefault="00ED4E30" w:rsidP="00737FBC">
    <w:pPr>
      <w:pStyle w:val="aa"/>
      <w:tabs>
        <w:tab w:val="clear" w:pos="4153"/>
        <w:tab w:val="clear" w:pos="8306"/>
        <w:tab w:val="left" w:pos="2146"/>
      </w:tabs>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16EF6" w14:textId="77777777" w:rsidR="00ED4E30" w:rsidRDefault="00ED4E30" w:rsidP="005D4F03">
    <w:pPr>
      <w:pStyle w:val="aa"/>
      <w:rPr>
        <w:rFonts w:ascii="Arial" w:hAnsi="Arial"/>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D698" w14:textId="44CA1F1C" w:rsidR="00ED4E30" w:rsidRPr="00C72CC9" w:rsidRDefault="00ED4E30" w:rsidP="00A97A23">
    <w:pPr>
      <w:pStyle w:val="aa"/>
      <w:tabs>
        <w:tab w:val="clear" w:pos="4153"/>
        <w:tab w:val="clear" w:pos="8306"/>
        <w:tab w:val="left" w:pos="5186"/>
      </w:tabs>
      <w:spacing w:line="480" w:lineRule="auto"/>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3BA34" w14:textId="77777777" w:rsidR="00ED4E30" w:rsidRDefault="00ED4E30" w:rsidP="005D4F03">
    <w:pPr>
      <w:pStyle w:val="aa"/>
      <w:rPr>
        <w:rFonts w:ascii="Arial" w:hAnsi="Arial"/>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E068D" w14:textId="77777777" w:rsidR="00ED4E30" w:rsidRPr="008149BE" w:rsidRDefault="00ED4E30" w:rsidP="005D4F03">
    <w:pPr>
      <w:pStyle w:val="aa"/>
      <w:rPr>
        <w:rFonts w:asciiTheme="minorHAnsi" w:hAnsiTheme="minorHAnsi"/>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C4617" w14:textId="77777777" w:rsidR="00ED4E30" w:rsidRDefault="00ED4E30" w:rsidP="005D4F03">
    <w:pPr>
      <w:pStyle w:val="aa"/>
      <w:rPr>
        <w:rFonts w:ascii="Arial" w:hAnsi="Arial"/>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122E9" w14:textId="2DE16433" w:rsidR="00ED4E30" w:rsidRPr="00C72CC9" w:rsidRDefault="00ED4E30" w:rsidP="00737FBC">
    <w:pPr>
      <w:pStyle w:val="aa"/>
      <w:tabs>
        <w:tab w:val="clear" w:pos="4153"/>
        <w:tab w:val="clear" w:pos="8306"/>
        <w:tab w:val="left" w:pos="2146"/>
      </w:tabs>
      <w:spacing w:line="480" w:lineRule="auto"/>
      <w:rPr>
        <w:rFonts w:ascii="Arial" w:hAnsi="Arial" w:cs="Arial"/>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592C" w14:textId="77777777" w:rsidR="00ED4E30" w:rsidRDefault="00ED4E30" w:rsidP="005D4F03">
    <w:pPr>
      <w:pStyle w:val="aa"/>
      <w:rPr>
        <w:rFonts w:ascii="Arial" w:hAnsi="Arial"/>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D931" w14:textId="77777777" w:rsidR="00ED4E30" w:rsidRDefault="00ED4E30">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79084" w14:textId="77777777" w:rsidR="00ED4E30" w:rsidRPr="00C315E1" w:rsidRDefault="00ED4E30" w:rsidP="005D4F03">
    <w:pPr>
      <w:pStyle w:val="aa"/>
      <w:rPr>
        <w:rFonts w:ascii="Arial" w:hAnsi="Arial"/>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286A7" w14:textId="77777777" w:rsidR="00ED4E30" w:rsidRDefault="00ED4E30">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4803" w14:textId="77777777" w:rsidR="00ED4E30" w:rsidRDefault="00ED4E30" w:rsidP="005D4F03">
    <w:pPr>
      <w:pStyle w:val="aa"/>
      <w:rPr>
        <w:rFonts w:ascii="Arial" w:hAnsi="Arial"/>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9BBC" w14:textId="77777777" w:rsidR="00ED4E30" w:rsidRDefault="00ED4E30" w:rsidP="005D4F03">
    <w:pPr>
      <w:pStyle w:val="aa"/>
      <w:rPr>
        <w:rFonts w:ascii="Arial" w:hAnsi="Arial"/>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9120" w14:textId="77777777" w:rsidR="00ED4E30" w:rsidRDefault="00ED4E30">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4CB11" w14:textId="77777777" w:rsidR="00ED4E30" w:rsidRDefault="00ED4E30" w:rsidP="005D4F03">
    <w:pPr>
      <w:pStyle w:val="aa"/>
      <w:rPr>
        <w:rFonts w:ascii="Arial" w:hAnsi="Arial"/>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F94E8" w14:textId="77777777" w:rsidR="00ED4E30" w:rsidRDefault="00ED4E30">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D5242" w14:textId="77777777" w:rsidR="00ED4E30" w:rsidRDefault="00ED4E30" w:rsidP="005D4F03">
    <w:pPr>
      <w:pStyle w:val="aa"/>
      <w:rPr>
        <w:rFonts w:ascii="Arial" w:hAnsi="Arial"/>
        <w:sz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1607C" w14:textId="77777777" w:rsidR="00ED4E30" w:rsidRPr="00C72CC9" w:rsidRDefault="00ED4E30" w:rsidP="00C72CC9">
    <w:pPr>
      <w:pStyle w:val="aa"/>
      <w:spacing w:line="480" w:lineRule="auto"/>
      <w:rPr>
        <w:rFonts w:ascii="Arial" w:hAnsi="Arial" w:cs="Arial"/>
        <w:sz w:val="20"/>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21DC2" w14:textId="25CE07C9" w:rsidR="00ED4E30" w:rsidRPr="00C72CC9" w:rsidRDefault="00ED4E30" w:rsidP="00737FBC">
    <w:pPr>
      <w:pStyle w:val="aa"/>
      <w:tabs>
        <w:tab w:val="clear" w:pos="4153"/>
        <w:tab w:val="clear" w:pos="8306"/>
        <w:tab w:val="left" w:pos="2146"/>
      </w:tabs>
      <w:spacing w:line="480" w:lineRule="auto"/>
      <w:rPr>
        <w:rFonts w:ascii="Arial" w:hAnsi="Arial" w:cs="Arial"/>
        <w:sz w:val="20"/>
        <w:szCs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0C8B2" w14:textId="77777777" w:rsidR="00ED4E30" w:rsidRDefault="00ED4E30" w:rsidP="005D4F03">
    <w:pPr>
      <w:pStyle w:val="aa"/>
      <w:rPr>
        <w:rFonts w:ascii="Arial" w:hAnsi="Arial"/>
        <w:sz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55615" w14:textId="77777777" w:rsidR="00ED4E30" w:rsidRPr="00C72CC9" w:rsidRDefault="00ED4E30" w:rsidP="00C72CC9">
    <w:pPr>
      <w:pStyle w:val="aa"/>
      <w:spacing w:line="480" w:lineRule="auto"/>
      <w:rPr>
        <w:rFonts w:ascii="Arial" w:hAnsi="Arial" w:cs="Arial"/>
        <w:sz w:val="20"/>
        <w:szCs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2952C" w14:textId="3991DB08" w:rsidR="00ED4E30" w:rsidRPr="00C72CC9" w:rsidRDefault="00ED4E30" w:rsidP="00884E6B">
    <w:pPr>
      <w:pStyle w:val="aa"/>
      <w:tabs>
        <w:tab w:val="clear" w:pos="8306"/>
        <w:tab w:val="left" w:pos="4153"/>
      </w:tabs>
      <w:spacing w:line="480" w:lineRule="auto"/>
      <w:rPr>
        <w:rFonts w:ascii="Arial" w:hAnsi="Arial" w:cs="Arial"/>
        <w:sz w:val="20"/>
        <w:szCs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E030" w14:textId="77777777" w:rsidR="00ED4E30" w:rsidRPr="008149BE" w:rsidRDefault="00ED4E30" w:rsidP="005D4F03">
    <w:pPr>
      <w:pStyle w:val="aa"/>
      <w:rPr>
        <w:rFonts w:asciiTheme="minorHAnsi" w:hAnsiTheme="minorHAnsi"/>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8A58E" w14:textId="77777777" w:rsidR="00ED4E30" w:rsidRDefault="00ED4E30" w:rsidP="005D4F03">
    <w:pPr>
      <w:pStyle w:val="aa"/>
      <w:rPr>
        <w:rFonts w:ascii="Arial" w:hAnsi="Arial"/>
        <w:sz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A10F" w14:textId="6C0D746C" w:rsidR="00ED4E30" w:rsidRPr="00C72CC9" w:rsidRDefault="00ED4E30" w:rsidP="00737FBC">
    <w:pPr>
      <w:pStyle w:val="aa"/>
      <w:tabs>
        <w:tab w:val="clear" w:pos="4153"/>
        <w:tab w:val="clear" w:pos="8306"/>
        <w:tab w:val="left" w:pos="2146"/>
      </w:tabs>
      <w:spacing w:line="480" w:lineRule="auto"/>
      <w:rPr>
        <w:rFonts w:ascii="Arial" w:hAnsi="Arial" w:cs="Arial"/>
        <w:sz w:val="20"/>
        <w:szCs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40DA1" w14:textId="77777777" w:rsidR="00ED4E30" w:rsidRDefault="00ED4E30" w:rsidP="005D4F03">
    <w:pPr>
      <w:pStyle w:val="aa"/>
      <w:rPr>
        <w:rFonts w:ascii="Arial" w:hAnsi="Arial"/>
        <w:sz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9E39F" w14:textId="77777777" w:rsidR="00ED4E30" w:rsidRDefault="00ED4E30">
    <w:pPr>
      <w:pStyle w:val="aa"/>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C5E6" w14:textId="77777777" w:rsidR="00ED4E30" w:rsidRPr="00C315E1" w:rsidRDefault="00ED4E30" w:rsidP="005D4F03">
    <w:pPr>
      <w:pStyle w:val="aa"/>
      <w:rPr>
        <w:rFonts w:ascii="Arial" w:hAnsi="Arial"/>
        <w:sz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06CC" w14:textId="77777777" w:rsidR="00ED4E30" w:rsidRDefault="00ED4E30">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E30"/>
    <w:rsid w:val="000163C0"/>
    <w:rsid w:val="00016732"/>
    <w:rsid w:val="000178E4"/>
    <w:rsid w:val="00040534"/>
    <w:rsid w:val="00046745"/>
    <w:rsid w:val="000479D3"/>
    <w:rsid w:val="0005265B"/>
    <w:rsid w:val="00071E1D"/>
    <w:rsid w:val="000A45C7"/>
    <w:rsid w:val="000A74C1"/>
    <w:rsid w:val="000B266D"/>
    <w:rsid w:val="000D7054"/>
    <w:rsid w:val="00104805"/>
    <w:rsid w:val="00113D99"/>
    <w:rsid w:val="0011609F"/>
    <w:rsid w:val="001301CB"/>
    <w:rsid w:val="0013309B"/>
    <w:rsid w:val="0013618C"/>
    <w:rsid w:val="00136EA5"/>
    <w:rsid w:val="00140AD4"/>
    <w:rsid w:val="00154B7F"/>
    <w:rsid w:val="00163E41"/>
    <w:rsid w:val="00182A97"/>
    <w:rsid w:val="001915C7"/>
    <w:rsid w:val="0019175E"/>
    <w:rsid w:val="001B6B36"/>
    <w:rsid w:val="001D0D02"/>
    <w:rsid w:val="001E35B8"/>
    <w:rsid w:val="001F2E3C"/>
    <w:rsid w:val="00233B1E"/>
    <w:rsid w:val="002407B0"/>
    <w:rsid w:val="00240D66"/>
    <w:rsid w:val="00277192"/>
    <w:rsid w:val="00281867"/>
    <w:rsid w:val="00285FA6"/>
    <w:rsid w:val="002A3076"/>
    <w:rsid w:val="002C1E4A"/>
    <w:rsid w:val="002D1CFD"/>
    <w:rsid w:val="002D28ED"/>
    <w:rsid w:val="002D363F"/>
    <w:rsid w:val="002F37CD"/>
    <w:rsid w:val="00304D84"/>
    <w:rsid w:val="00315C14"/>
    <w:rsid w:val="003549FF"/>
    <w:rsid w:val="003640EB"/>
    <w:rsid w:val="003732CC"/>
    <w:rsid w:val="00374731"/>
    <w:rsid w:val="0038129F"/>
    <w:rsid w:val="00391170"/>
    <w:rsid w:val="003A68B1"/>
    <w:rsid w:val="003B18A5"/>
    <w:rsid w:val="003B7795"/>
    <w:rsid w:val="003D03BD"/>
    <w:rsid w:val="003E096E"/>
    <w:rsid w:val="003F26A5"/>
    <w:rsid w:val="00403936"/>
    <w:rsid w:val="00421339"/>
    <w:rsid w:val="00437B9F"/>
    <w:rsid w:val="004836FC"/>
    <w:rsid w:val="00492CDC"/>
    <w:rsid w:val="00497C08"/>
    <w:rsid w:val="004A5743"/>
    <w:rsid w:val="004B6BDF"/>
    <w:rsid w:val="004C1D9B"/>
    <w:rsid w:val="004C78EE"/>
    <w:rsid w:val="004F09B4"/>
    <w:rsid w:val="00500148"/>
    <w:rsid w:val="0050691B"/>
    <w:rsid w:val="005127EE"/>
    <w:rsid w:val="0051286F"/>
    <w:rsid w:val="0053514F"/>
    <w:rsid w:val="005551E7"/>
    <w:rsid w:val="00555D90"/>
    <w:rsid w:val="005B0086"/>
    <w:rsid w:val="005B0F0F"/>
    <w:rsid w:val="005B4F25"/>
    <w:rsid w:val="005B56FE"/>
    <w:rsid w:val="005F2AD9"/>
    <w:rsid w:val="00622327"/>
    <w:rsid w:val="00630818"/>
    <w:rsid w:val="00637F30"/>
    <w:rsid w:val="00641EB9"/>
    <w:rsid w:val="0065342C"/>
    <w:rsid w:val="00656A31"/>
    <w:rsid w:val="00671E4C"/>
    <w:rsid w:val="00683134"/>
    <w:rsid w:val="00695267"/>
    <w:rsid w:val="006D47F0"/>
    <w:rsid w:val="006E0CBE"/>
    <w:rsid w:val="006F03E9"/>
    <w:rsid w:val="006F6005"/>
    <w:rsid w:val="00704422"/>
    <w:rsid w:val="00707D63"/>
    <w:rsid w:val="00714DCB"/>
    <w:rsid w:val="007316D5"/>
    <w:rsid w:val="007359E4"/>
    <w:rsid w:val="007437C5"/>
    <w:rsid w:val="007539EB"/>
    <w:rsid w:val="00755C86"/>
    <w:rsid w:val="007932E1"/>
    <w:rsid w:val="00795542"/>
    <w:rsid w:val="007B3EC2"/>
    <w:rsid w:val="007B6753"/>
    <w:rsid w:val="007C0BF2"/>
    <w:rsid w:val="007C352A"/>
    <w:rsid w:val="007D37F9"/>
    <w:rsid w:val="007F512C"/>
    <w:rsid w:val="00822DC6"/>
    <w:rsid w:val="00835814"/>
    <w:rsid w:val="008415D4"/>
    <w:rsid w:val="008425AA"/>
    <w:rsid w:val="0085455E"/>
    <w:rsid w:val="0086045B"/>
    <w:rsid w:val="00860B43"/>
    <w:rsid w:val="00860CAA"/>
    <w:rsid w:val="00866AE1"/>
    <w:rsid w:val="00884E6B"/>
    <w:rsid w:val="00887EED"/>
    <w:rsid w:val="008A2C75"/>
    <w:rsid w:val="008A6174"/>
    <w:rsid w:val="008B1DB2"/>
    <w:rsid w:val="008B3B31"/>
    <w:rsid w:val="008C6975"/>
    <w:rsid w:val="008E3D30"/>
    <w:rsid w:val="008F735D"/>
    <w:rsid w:val="0090413C"/>
    <w:rsid w:val="00922F5E"/>
    <w:rsid w:val="00930A4F"/>
    <w:rsid w:val="009503CD"/>
    <w:rsid w:val="00951E0D"/>
    <w:rsid w:val="00967BDD"/>
    <w:rsid w:val="00973978"/>
    <w:rsid w:val="0097468F"/>
    <w:rsid w:val="009F5DAB"/>
    <w:rsid w:val="009F7207"/>
    <w:rsid w:val="00A05644"/>
    <w:rsid w:val="00A105BE"/>
    <w:rsid w:val="00A12AAD"/>
    <w:rsid w:val="00A4604E"/>
    <w:rsid w:val="00A65EE3"/>
    <w:rsid w:val="00A81A28"/>
    <w:rsid w:val="00A94377"/>
    <w:rsid w:val="00A97A23"/>
    <w:rsid w:val="00AA7A56"/>
    <w:rsid w:val="00AB08F8"/>
    <w:rsid w:val="00AB3C2B"/>
    <w:rsid w:val="00AB7C33"/>
    <w:rsid w:val="00AC79BD"/>
    <w:rsid w:val="00AD1813"/>
    <w:rsid w:val="00AF4029"/>
    <w:rsid w:val="00AF5CAD"/>
    <w:rsid w:val="00AF6D84"/>
    <w:rsid w:val="00B03D45"/>
    <w:rsid w:val="00B14916"/>
    <w:rsid w:val="00B34379"/>
    <w:rsid w:val="00B40F14"/>
    <w:rsid w:val="00B450B1"/>
    <w:rsid w:val="00B47115"/>
    <w:rsid w:val="00B5341E"/>
    <w:rsid w:val="00B63257"/>
    <w:rsid w:val="00B84F20"/>
    <w:rsid w:val="00B945F3"/>
    <w:rsid w:val="00BC2DC9"/>
    <w:rsid w:val="00BC709D"/>
    <w:rsid w:val="00C02E4D"/>
    <w:rsid w:val="00C03250"/>
    <w:rsid w:val="00C44501"/>
    <w:rsid w:val="00C64537"/>
    <w:rsid w:val="00C71C48"/>
    <w:rsid w:val="00C739D5"/>
    <w:rsid w:val="00C850F3"/>
    <w:rsid w:val="00C9638F"/>
    <w:rsid w:val="00C97708"/>
    <w:rsid w:val="00CA05BD"/>
    <w:rsid w:val="00CA3C3D"/>
    <w:rsid w:val="00CB5AD0"/>
    <w:rsid w:val="00CC45C4"/>
    <w:rsid w:val="00CD639F"/>
    <w:rsid w:val="00D01C95"/>
    <w:rsid w:val="00D040B9"/>
    <w:rsid w:val="00D0630A"/>
    <w:rsid w:val="00D1379A"/>
    <w:rsid w:val="00D171E3"/>
    <w:rsid w:val="00D33133"/>
    <w:rsid w:val="00D51B8F"/>
    <w:rsid w:val="00D52210"/>
    <w:rsid w:val="00D54282"/>
    <w:rsid w:val="00D57A27"/>
    <w:rsid w:val="00D87499"/>
    <w:rsid w:val="00DA409E"/>
    <w:rsid w:val="00DA73A1"/>
    <w:rsid w:val="00DB56BC"/>
    <w:rsid w:val="00DB5CD8"/>
    <w:rsid w:val="00DE00DD"/>
    <w:rsid w:val="00DF37B5"/>
    <w:rsid w:val="00DF63E4"/>
    <w:rsid w:val="00E22C36"/>
    <w:rsid w:val="00E2584D"/>
    <w:rsid w:val="00E37215"/>
    <w:rsid w:val="00E44F5D"/>
    <w:rsid w:val="00E6338B"/>
    <w:rsid w:val="00E701A8"/>
    <w:rsid w:val="00EA5FBD"/>
    <w:rsid w:val="00ED4E30"/>
    <w:rsid w:val="00EE79FB"/>
    <w:rsid w:val="00EF38B8"/>
    <w:rsid w:val="00F02058"/>
    <w:rsid w:val="00F203FB"/>
    <w:rsid w:val="00F245A7"/>
    <w:rsid w:val="00F269A0"/>
    <w:rsid w:val="00F60490"/>
    <w:rsid w:val="00F802A9"/>
    <w:rsid w:val="00F87B91"/>
    <w:rsid w:val="00FA2117"/>
    <w:rsid w:val="00FA6B6E"/>
    <w:rsid w:val="00FB7408"/>
    <w:rsid w:val="00FF2FC8"/>
    <w:rsid w:val="00FF5A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6E9B"/>
  <w15:chartTrackingRefBased/>
  <w15:docId w15:val="{4A912349-9404-448C-920D-ED7AD6CE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D4E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D4E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D4E3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D4E3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D4E3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D4E3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D4E3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D4E3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D4E3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D4E3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D4E3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D4E3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D4E3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D4E3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D4E3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D4E3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D4E3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D4E30"/>
    <w:rPr>
      <w:rFonts w:eastAsiaTheme="majorEastAsia" w:cstheme="majorBidi"/>
      <w:color w:val="272727" w:themeColor="text1" w:themeTint="D8"/>
    </w:rPr>
  </w:style>
  <w:style w:type="paragraph" w:styleId="a3">
    <w:name w:val="Title"/>
    <w:basedOn w:val="a"/>
    <w:next w:val="a"/>
    <w:link w:val="Char"/>
    <w:uiPriority w:val="10"/>
    <w:qFormat/>
    <w:rsid w:val="00ED4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D4E3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D4E3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D4E3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D4E30"/>
    <w:pPr>
      <w:spacing w:before="160"/>
      <w:jc w:val="center"/>
    </w:pPr>
    <w:rPr>
      <w:i/>
      <w:iCs/>
      <w:color w:val="404040" w:themeColor="text1" w:themeTint="BF"/>
    </w:rPr>
  </w:style>
  <w:style w:type="character" w:customStyle="1" w:styleId="Char1">
    <w:name w:val="Απόσπασμα Char"/>
    <w:basedOn w:val="a0"/>
    <w:link w:val="a5"/>
    <w:uiPriority w:val="29"/>
    <w:rsid w:val="00ED4E30"/>
    <w:rPr>
      <w:i/>
      <w:iCs/>
      <w:color w:val="404040" w:themeColor="text1" w:themeTint="BF"/>
    </w:rPr>
  </w:style>
  <w:style w:type="paragraph" w:styleId="a6">
    <w:name w:val="List Paragraph"/>
    <w:basedOn w:val="a"/>
    <w:uiPriority w:val="34"/>
    <w:qFormat/>
    <w:rsid w:val="00ED4E30"/>
    <w:pPr>
      <w:ind w:left="720"/>
      <w:contextualSpacing/>
    </w:pPr>
  </w:style>
  <w:style w:type="character" w:styleId="a7">
    <w:name w:val="Intense Emphasis"/>
    <w:basedOn w:val="a0"/>
    <w:uiPriority w:val="21"/>
    <w:qFormat/>
    <w:rsid w:val="00ED4E30"/>
    <w:rPr>
      <w:i/>
      <w:iCs/>
      <w:color w:val="0F4761" w:themeColor="accent1" w:themeShade="BF"/>
    </w:rPr>
  </w:style>
  <w:style w:type="paragraph" w:styleId="a8">
    <w:name w:val="Intense Quote"/>
    <w:basedOn w:val="a"/>
    <w:next w:val="a"/>
    <w:link w:val="Char2"/>
    <w:uiPriority w:val="30"/>
    <w:qFormat/>
    <w:rsid w:val="00ED4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D4E30"/>
    <w:rPr>
      <w:i/>
      <w:iCs/>
      <w:color w:val="0F4761" w:themeColor="accent1" w:themeShade="BF"/>
    </w:rPr>
  </w:style>
  <w:style w:type="character" w:styleId="a9">
    <w:name w:val="Intense Reference"/>
    <w:basedOn w:val="a0"/>
    <w:uiPriority w:val="32"/>
    <w:qFormat/>
    <w:rsid w:val="00ED4E30"/>
    <w:rPr>
      <w:b/>
      <w:bCs/>
      <w:smallCaps/>
      <w:color w:val="0F4761" w:themeColor="accent1" w:themeShade="BF"/>
      <w:spacing w:val="5"/>
    </w:rPr>
  </w:style>
  <w:style w:type="paragraph" w:styleId="aa">
    <w:name w:val="header"/>
    <w:basedOn w:val="a"/>
    <w:link w:val="Char3"/>
    <w:uiPriority w:val="99"/>
    <w:rsid w:val="00ED4E30"/>
    <w:pPr>
      <w:tabs>
        <w:tab w:val="center" w:pos="4153"/>
        <w:tab w:val="right" w:pos="8306"/>
      </w:tabs>
      <w:spacing w:after="0" w:line="276" w:lineRule="auto"/>
      <w:ind w:firstLine="720"/>
    </w:pPr>
    <w:rPr>
      <w:rFonts w:ascii="Calibri" w:eastAsia="Times New Roman" w:hAnsi="Calibri" w:cs="Times New Roman"/>
      <w:kern w:val="0"/>
      <w:sz w:val="22"/>
      <w:lang w:eastAsia="el-GR"/>
      <w14:ligatures w14:val="none"/>
    </w:rPr>
  </w:style>
  <w:style w:type="character" w:customStyle="1" w:styleId="Char3">
    <w:name w:val="Κεφαλίδα Char"/>
    <w:basedOn w:val="a0"/>
    <w:link w:val="aa"/>
    <w:uiPriority w:val="99"/>
    <w:rsid w:val="00ED4E30"/>
    <w:rPr>
      <w:rFonts w:ascii="Calibri" w:eastAsia="Times New Roman" w:hAnsi="Calibri" w:cs="Times New Roman"/>
      <w:kern w:val="0"/>
      <w:sz w:val="22"/>
      <w:lang w:eastAsia="el-GR"/>
      <w14:ligatures w14:val="none"/>
    </w:rPr>
  </w:style>
  <w:style w:type="paragraph" w:styleId="ab">
    <w:name w:val="footer"/>
    <w:basedOn w:val="a"/>
    <w:link w:val="Char4"/>
    <w:rsid w:val="00ED4E30"/>
    <w:pPr>
      <w:tabs>
        <w:tab w:val="center" w:pos="4153"/>
        <w:tab w:val="right" w:pos="8306"/>
      </w:tabs>
      <w:spacing w:after="0" w:line="276" w:lineRule="auto"/>
      <w:ind w:firstLine="720"/>
    </w:pPr>
    <w:rPr>
      <w:rFonts w:ascii="Calibri" w:eastAsia="Times New Roman" w:hAnsi="Calibri" w:cs="Times New Roman"/>
      <w:kern w:val="0"/>
      <w:sz w:val="22"/>
      <w:lang w:eastAsia="el-GR"/>
      <w14:ligatures w14:val="none"/>
    </w:rPr>
  </w:style>
  <w:style w:type="character" w:customStyle="1" w:styleId="Char4">
    <w:name w:val="Υποσέλιδο Char"/>
    <w:basedOn w:val="a0"/>
    <w:link w:val="ab"/>
    <w:rsid w:val="00ED4E30"/>
    <w:rPr>
      <w:rFonts w:ascii="Calibri" w:eastAsia="Times New Roman" w:hAnsi="Calibri" w:cs="Times New Roman"/>
      <w:kern w:val="0"/>
      <w:sz w:val="22"/>
      <w:lang w:eastAsia="el-GR"/>
      <w14:ligatures w14:val="none"/>
    </w:rPr>
  </w:style>
  <w:style w:type="paragraph" w:styleId="ac">
    <w:name w:val="Body Text"/>
    <w:basedOn w:val="a"/>
    <w:link w:val="Char5"/>
    <w:uiPriority w:val="1"/>
    <w:qFormat/>
    <w:rsid w:val="00ED4E30"/>
    <w:pPr>
      <w:widowControl w:val="0"/>
      <w:autoSpaceDE w:val="0"/>
      <w:autoSpaceDN w:val="0"/>
      <w:spacing w:after="0" w:line="240" w:lineRule="auto"/>
    </w:pPr>
    <w:rPr>
      <w:rFonts w:ascii="Microsoft Sans Serif" w:eastAsia="Microsoft Sans Serif" w:hAnsi="Microsoft Sans Serif" w:cs="Microsoft Sans Serif"/>
      <w:kern w:val="0"/>
      <w:sz w:val="20"/>
      <w:szCs w:val="20"/>
      <w14:ligatures w14:val="none"/>
    </w:rPr>
  </w:style>
  <w:style w:type="character" w:customStyle="1" w:styleId="Char5">
    <w:name w:val="Σώμα κειμένου Char"/>
    <w:basedOn w:val="a0"/>
    <w:link w:val="ac"/>
    <w:uiPriority w:val="1"/>
    <w:rsid w:val="00ED4E30"/>
    <w:rPr>
      <w:rFonts w:ascii="Microsoft Sans Serif" w:eastAsia="Microsoft Sans Serif" w:hAnsi="Microsoft Sans Serif" w:cs="Microsoft Sans Serif"/>
      <w:kern w:val="0"/>
      <w:sz w:val="20"/>
      <w:szCs w:val="20"/>
      <w14:ligatures w14:val="none"/>
    </w:rPr>
  </w:style>
  <w:style w:type="table" w:styleId="ad">
    <w:name w:val="Table Grid"/>
    <w:basedOn w:val="a1"/>
    <w:uiPriority w:val="39"/>
    <w:rsid w:val="00ED4E30"/>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qFormat/>
    <w:rsid w:val="00ED4E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footer" Target="footer9.xml"/><Relationship Id="rId39" Type="http://schemas.openxmlformats.org/officeDocument/2006/relationships/header" Target="header19.xml"/><Relationship Id="rId21" Type="http://schemas.openxmlformats.org/officeDocument/2006/relationships/header" Target="header10.xml"/><Relationship Id="rId34" Type="http://schemas.openxmlformats.org/officeDocument/2006/relationships/footer" Target="footer13.xml"/><Relationship Id="rId42" Type="http://schemas.openxmlformats.org/officeDocument/2006/relationships/header" Target="header21.xml"/><Relationship Id="rId47" Type="http://schemas.openxmlformats.org/officeDocument/2006/relationships/footer" Target="footer19.xml"/><Relationship Id="rId50" Type="http://schemas.openxmlformats.org/officeDocument/2006/relationships/header" Target="header25.xml"/><Relationship Id="rId55" Type="http://schemas.openxmlformats.org/officeDocument/2006/relationships/header" Target="header29.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oter" Target="footer5.xml"/><Relationship Id="rId29" Type="http://schemas.openxmlformats.org/officeDocument/2006/relationships/header" Target="header14.xml"/><Relationship Id="rId11" Type="http://schemas.openxmlformats.org/officeDocument/2006/relationships/header" Target="header4.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oter" Target="footer16.xml"/><Relationship Id="rId45" Type="http://schemas.openxmlformats.org/officeDocument/2006/relationships/footer" Target="footer18.xml"/><Relationship Id="rId53" Type="http://schemas.openxmlformats.org/officeDocument/2006/relationships/footer" Target="footer21.xml"/><Relationship Id="rId58" Type="http://schemas.openxmlformats.org/officeDocument/2006/relationships/header" Target="header30.xml"/><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header" Target="header9.xml"/><Relationship Id="rId14" Type="http://schemas.openxmlformats.org/officeDocument/2006/relationships/footer" Target="footer4.xml"/><Relationship Id="rId22" Type="http://schemas.openxmlformats.org/officeDocument/2006/relationships/header" Target="header11.xml"/><Relationship Id="rId27" Type="http://schemas.openxmlformats.org/officeDocument/2006/relationships/header" Target="header13.xml"/><Relationship Id="rId30" Type="http://schemas.openxmlformats.org/officeDocument/2006/relationships/footer" Target="footer11.xml"/><Relationship Id="rId35" Type="http://schemas.openxmlformats.org/officeDocument/2006/relationships/header" Target="header17.xml"/><Relationship Id="rId43" Type="http://schemas.openxmlformats.org/officeDocument/2006/relationships/footer" Target="footer17.xml"/><Relationship Id="rId48" Type="http://schemas.openxmlformats.org/officeDocument/2006/relationships/header" Target="header24.xml"/><Relationship Id="rId56" Type="http://schemas.openxmlformats.org/officeDocument/2006/relationships/footer" Target="footer22.xml"/><Relationship Id="rId8" Type="http://schemas.openxmlformats.org/officeDocument/2006/relationships/header" Target="header2.xml"/><Relationship Id="rId51" Type="http://schemas.openxmlformats.org/officeDocument/2006/relationships/header" Target="header26.xm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footer" Target="footer12.xml"/><Relationship Id="rId38" Type="http://schemas.openxmlformats.org/officeDocument/2006/relationships/footer" Target="footer15.xml"/><Relationship Id="rId46" Type="http://schemas.openxmlformats.org/officeDocument/2006/relationships/header" Target="header23.xml"/><Relationship Id="rId59" Type="http://schemas.openxmlformats.org/officeDocument/2006/relationships/footer" Target="footer24.xml"/><Relationship Id="rId20" Type="http://schemas.openxmlformats.org/officeDocument/2006/relationships/footer" Target="footer6.xml"/><Relationship Id="rId41" Type="http://schemas.openxmlformats.org/officeDocument/2006/relationships/header" Target="header20.xml"/><Relationship Id="rId54" Type="http://schemas.openxmlformats.org/officeDocument/2006/relationships/header" Target="header28.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header" Target="header6.xml"/><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footer" Target="footer20.xml"/><Relationship Id="rId57" Type="http://schemas.openxmlformats.org/officeDocument/2006/relationships/footer" Target="footer23.xml"/><Relationship Id="rId10" Type="http://schemas.openxmlformats.org/officeDocument/2006/relationships/footer" Target="footer2.xml"/><Relationship Id="rId31" Type="http://schemas.openxmlformats.org/officeDocument/2006/relationships/header" Target="header15.xml"/><Relationship Id="rId44" Type="http://schemas.openxmlformats.org/officeDocument/2006/relationships/header" Target="header22.xml"/><Relationship Id="rId52" Type="http://schemas.openxmlformats.org/officeDocument/2006/relationships/header" Target="header27.xm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354</TotalTime>
  <Pages>47</Pages>
  <Words>17871</Words>
  <Characters>96504</Characters>
  <Application>Microsoft Office Word</Application>
  <DocSecurity>0</DocSecurity>
  <Lines>804</Lines>
  <Paragraphs>228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Πουλάκη Ιωάννα Μαρία</cp:lastModifiedBy>
  <cp:revision>219</cp:revision>
  <dcterms:created xsi:type="dcterms:W3CDTF">2026-07-20T13:37:00Z</dcterms:created>
  <dcterms:modified xsi:type="dcterms:W3CDTF">2026-09-17T13:11:00Z</dcterms:modified>
</cp:coreProperties>
</file>